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CA" w:rsidRPr="00B06DFB" w:rsidRDefault="00EA22CA" w:rsidP="00EA22CA">
      <w:pPr>
        <w:rPr>
          <w:lang w:val="en-US"/>
        </w:rPr>
      </w:pPr>
      <w:r w:rsidRPr="00B06DFB">
        <w:rPr>
          <w:lang w:val="en-US"/>
        </w:rPr>
        <w:t xml:space="preserve">Association Union of Roma student University of Novi Sad, (in further down </w:t>
      </w:r>
      <w:r w:rsidR="00B06DFB" w:rsidRPr="00B06DFB">
        <w:rPr>
          <w:lang w:val="en-US"/>
        </w:rPr>
        <w:t>below</w:t>
      </w:r>
      <w:r w:rsidRPr="00B06DFB">
        <w:rPr>
          <w:lang w:val="en-US"/>
        </w:rPr>
        <w:t>: Association) is voluntarily, non-governmental, non-profit, organization, established</w:t>
      </w:r>
      <w:r w:rsidR="00B06DFB" w:rsidRPr="00B06DFB">
        <w:rPr>
          <w:lang w:val="en-US"/>
        </w:rPr>
        <w:t xml:space="preserve"> in</w:t>
      </w:r>
      <w:r w:rsidRPr="00B06DFB">
        <w:rPr>
          <w:lang w:val="en-US"/>
        </w:rPr>
        <w:t xml:space="preserve"> 2005 as indefinite period of time, in according to achievements in the fields of improveme</w:t>
      </w:r>
      <w:bookmarkStart w:id="0" w:name="_GoBack"/>
      <w:bookmarkEnd w:id="0"/>
      <w:r w:rsidRPr="00B06DFB">
        <w:rPr>
          <w:lang w:val="en-US"/>
        </w:rPr>
        <w:t>nt of Youths Roma and non-Roma nations.</w:t>
      </w:r>
    </w:p>
    <w:p w:rsidR="00EA22CA" w:rsidRPr="00B06DFB" w:rsidRDefault="00EA22CA" w:rsidP="00EA22CA">
      <w:pPr>
        <w:rPr>
          <w:lang w:val="en-US"/>
        </w:rPr>
      </w:pPr>
      <w:r w:rsidRPr="00B06DFB">
        <w:rPr>
          <w:lang w:val="en-US"/>
        </w:rPr>
        <w:t>The aims of association are: knowledge improvement, education of citizens, with accent on children and youths about importance of schooling and education, organizing activities tights to economical empowerment, equalities of the sexes, environmental protection, nurture of the culture, tradition, but also nurture native language, native language informing and literature.</w:t>
      </w:r>
    </w:p>
    <w:p w:rsidR="00EA22CA" w:rsidRPr="00B06DFB" w:rsidRDefault="00EA22CA" w:rsidP="00EA22CA">
      <w:pPr>
        <w:rPr>
          <w:lang w:val="en-US"/>
        </w:rPr>
      </w:pPr>
      <w:r w:rsidRPr="00B06DFB">
        <w:rPr>
          <w:lang w:val="en-US"/>
        </w:rPr>
        <w:t>Until now days, we have implemented projects, which as first of all, has accent on the youth group, Roma and non-Roma, in fields of employment, education, culture, equalities, and so on.. In collaboration with Provincial Secretariat, office for Roma inclusion, integration Roma advice office and so on.</w:t>
      </w:r>
      <w:r w:rsidR="00B06DFB" w:rsidRPr="00B06DFB">
        <w:rPr>
          <w:lang w:val="en-US"/>
        </w:rPr>
        <w:t>.</w:t>
      </w:r>
      <w:r w:rsidRPr="00B06DFB">
        <w:rPr>
          <w:lang w:val="en-US"/>
        </w:rPr>
        <w:t xml:space="preserve">. </w:t>
      </w:r>
      <w:r w:rsidR="00B06DFB" w:rsidRPr="00B06DFB">
        <w:rPr>
          <w:lang w:val="en-US"/>
        </w:rPr>
        <w:t>We</w:t>
      </w:r>
      <w:r w:rsidRPr="00B06DFB">
        <w:rPr>
          <w:lang w:val="en-US"/>
        </w:rPr>
        <w:t xml:space="preserve"> have been </w:t>
      </w:r>
      <w:r w:rsidR="00B06DFB" w:rsidRPr="00B06DFB">
        <w:rPr>
          <w:lang w:val="en-US"/>
        </w:rPr>
        <w:t>achieving</w:t>
      </w:r>
      <w:r w:rsidRPr="00B06DFB">
        <w:rPr>
          <w:lang w:val="en-US"/>
        </w:rPr>
        <w:t xml:space="preserve"> very successfully realization of activities which aim </w:t>
      </w:r>
      <w:r w:rsidR="00B06DFB" w:rsidRPr="00B06DFB">
        <w:rPr>
          <w:lang w:val="en-US"/>
        </w:rPr>
        <w:t>has</w:t>
      </w:r>
      <w:r w:rsidRPr="00B06DFB">
        <w:rPr>
          <w:lang w:val="en-US"/>
        </w:rPr>
        <w:t xml:space="preserve"> been to involve upgrading position and statement, Roma nation </w:t>
      </w:r>
      <w:r w:rsidR="00B06DFB" w:rsidRPr="00B06DFB">
        <w:rPr>
          <w:lang w:val="en-US"/>
        </w:rPr>
        <w:t>member’s</w:t>
      </w:r>
      <w:r w:rsidRPr="00B06DFB">
        <w:rPr>
          <w:lang w:val="en-US"/>
        </w:rPr>
        <w:t xml:space="preserve"> community.</w:t>
      </w:r>
    </w:p>
    <w:p w:rsidR="00EA22CA" w:rsidRPr="00B06DFB" w:rsidRDefault="00EA22CA" w:rsidP="00EA22CA">
      <w:pPr>
        <w:rPr>
          <w:lang w:val="en-US"/>
        </w:rPr>
      </w:pPr>
      <w:r w:rsidRPr="00B06DFB">
        <w:rPr>
          <w:lang w:val="en-US"/>
        </w:rPr>
        <w:t>Union of Roma students owns equipment which offers fulfill support in work influence. Above the equipment, the team involves youths Roma and non-Roma, experts from variety scientific fields of society and natural research.</w:t>
      </w:r>
    </w:p>
    <w:p w:rsidR="00A34BF2" w:rsidRPr="00B06DFB" w:rsidRDefault="00EA22CA" w:rsidP="00A34BF2">
      <w:pPr>
        <w:jc w:val="both"/>
        <w:rPr>
          <w:lang w:val="en-US"/>
        </w:rPr>
      </w:pPr>
      <w:r w:rsidRPr="00B06DFB">
        <w:rPr>
          <w:lang w:val="en-US"/>
        </w:rPr>
        <w:t xml:space="preserve"> </w:t>
      </w:r>
    </w:p>
    <w:p w:rsidR="007C3AEA" w:rsidRPr="00B06DFB" w:rsidRDefault="00B06DFB" w:rsidP="00A34BF2">
      <w:pPr>
        <w:jc w:val="both"/>
        <w:rPr>
          <w:b/>
          <w:lang w:val="en-US"/>
        </w:rPr>
      </w:pPr>
      <w:r w:rsidRPr="00B06DFB">
        <w:rPr>
          <w:b/>
          <w:lang w:val="en-US"/>
        </w:rPr>
        <w:t>Realized</w:t>
      </w:r>
      <w:r w:rsidR="00EA22CA" w:rsidRPr="00B06DFB">
        <w:rPr>
          <w:b/>
          <w:lang w:val="en-US"/>
        </w:rPr>
        <w:t xml:space="preserve"> Projects:</w:t>
      </w:r>
    </w:p>
    <w:p w:rsidR="00A34BF2" w:rsidRPr="00B06DFB" w:rsidRDefault="00A34BF2" w:rsidP="00A34BF2">
      <w:pPr>
        <w:jc w:val="both"/>
        <w:rPr>
          <w:lang w:val="en-US"/>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3"/>
        <w:gridCol w:w="4896"/>
      </w:tblGrid>
      <w:tr w:rsidR="00A34BF2" w:rsidRPr="00B06DFB" w:rsidTr="00D958C3">
        <w:trPr>
          <w:trHeight w:val="397"/>
        </w:trPr>
        <w:tc>
          <w:tcPr>
            <w:tcW w:w="4143" w:type="dxa"/>
            <w:shd w:val="clear" w:color="auto" w:fill="D9D9D9"/>
            <w:vAlign w:val="center"/>
          </w:tcPr>
          <w:p w:rsidR="00A34BF2" w:rsidRPr="00B06DFB" w:rsidRDefault="00EA22CA" w:rsidP="00EA22CA">
            <w:pPr>
              <w:keepNext/>
              <w:keepLines/>
              <w:tabs>
                <w:tab w:val="right" w:pos="8789"/>
              </w:tabs>
              <w:suppressAutoHyphens/>
              <w:spacing w:before="100" w:after="100" w:line="240" w:lineRule="auto"/>
              <w:rPr>
                <w:rFonts w:eastAsia="Times New Roman" w:cs="Calibri"/>
                <w:spacing w:val="-2"/>
                <w:lang w:val="en-US" w:eastAsia="ar-SA"/>
              </w:rPr>
            </w:pPr>
            <w:r w:rsidRPr="00B06DFB">
              <w:rPr>
                <w:b/>
                <w:lang w:val="en-US"/>
              </w:rPr>
              <w:t>Project name</w:t>
            </w:r>
            <w:r w:rsidRPr="00B06DFB">
              <w:rPr>
                <w:rFonts w:eastAsia="Times New Roman" w:cs="Calibri"/>
                <w:spacing w:val="-2"/>
                <w:lang w:val="en-US" w:eastAsia="ar-SA"/>
              </w:rPr>
              <w:t xml:space="preserve"> </w:t>
            </w:r>
          </w:p>
        </w:tc>
        <w:tc>
          <w:tcPr>
            <w:tcW w:w="4896" w:type="dxa"/>
          </w:tcPr>
          <w:p w:rsidR="00A34BF2" w:rsidRPr="00B06DFB" w:rsidRDefault="00EA22CA" w:rsidP="00D958C3">
            <w:pPr>
              <w:suppressAutoHyphens/>
              <w:spacing w:after="0" w:line="240" w:lineRule="auto"/>
              <w:rPr>
                <w:rFonts w:eastAsia="Times New Roman" w:cs="Calibri"/>
                <w:lang w:val="en-US" w:eastAsia="ar-SA"/>
              </w:rPr>
            </w:pPr>
            <w:r w:rsidRPr="00B06DFB">
              <w:rPr>
                <w:lang w:val="en-US"/>
              </w:rPr>
              <w:t>Young Roma on the internet network</w:t>
            </w:r>
          </w:p>
        </w:tc>
      </w:tr>
      <w:tr w:rsidR="00A34BF2" w:rsidRPr="00B06DFB" w:rsidTr="00D958C3">
        <w:trPr>
          <w:trHeight w:val="397"/>
        </w:trPr>
        <w:tc>
          <w:tcPr>
            <w:tcW w:w="4143" w:type="dxa"/>
            <w:shd w:val="clear" w:color="auto" w:fill="D9D9D9"/>
            <w:vAlign w:val="center"/>
          </w:tcPr>
          <w:p w:rsidR="00A34BF2" w:rsidRPr="00B06DFB" w:rsidRDefault="00EA22CA" w:rsidP="00D958C3">
            <w:pPr>
              <w:keepNext/>
              <w:keepLines/>
              <w:tabs>
                <w:tab w:val="right" w:pos="8789"/>
              </w:tabs>
              <w:suppressAutoHyphens/>
              <w:spacing w:before="100" w:after="100" w:line="240" w:lineRule="auto"/>
              <w:rPr>
                <w:rFonts w:eastAsia="Times New Roman" w:cs="Calibri"/>
                <w:spacing w:val="-2"/>
                <w:lang w:val="en-US" w:eastAsia="ar-SA"/>
              </w:rPr>
            </w:pPr>
            <w:r w:rsidRPr="00B06DFB">
              <w:rPr>
                <w:lang w:val="en-US"/>
              </w:rPr>
              <w:t xml:space="preserve">The period of realization of the project </w:t>
            </w:r>
          </w:p>
        </w:tc>
        <w:tc>
          <w:tcPr>
            <w:tcW w:w="4896" w:type="dxa"/>
          </w:tcPr>
          <w:p w:rsidR="00A34BF2" w:rsidRPr="00B06DFB" w:rsidRDefault="00226647" w:rsidP="00EA22CA">
            <w:pPr>
              <w:suppressAutoHyphens/>
              <w:spacing w:after="0" w:line="240" w:lineRule="auto"/>
              <w:rPr>
                <w:rFonts w:eastAsia="Times New Roman" w:cs="Calibri"/>
                <w:lang w:val="en-US" w:eastAsia="ar-SA"/>
              </w:rPr>
            </w:pPr>
            <w:r w:rsidRPr="00B06DFB">
              <w:rPr>
                <w:rFonts w:eastAsia="Times New Roman" w:cs="Calibri"/>
                <w:lang w:val="en-US" w:eastAsia="ar-SA"/>
              </w:rPr>
              <w:t xml:space="preserve">9 </w:t>
            </w:r>
            <w:r w:rsidR="00EA22CA" w:rsidRPr="00B06DFB">
              <w:rPr>
                <w:rFonts w:eastAsia="Times New Roman" w:cs="Calibri"/>
                <w:lang w:val="en-US" w:eastAsia="ar-SA"/>
              </w:rPr>
              <w:t>months</w:t>
            </w:r>
          </w:p>
        </w:tc>
      </w:tr>
      <w:tr w:rsidR="00A34BF2" w:rsidRPr="00B06DFB" w:rsidTr="00D958C3">
        <w:trPr>
          <w:trHeight w:val="397"/>
        </w:trPr>
        <w:tc>
          <w:tcPr>
            <w:tcW w:w="4143" w:type="dxa"/>
            <w:shd w:val="clear" w:color="auto" w:fill="D9D9D9"/>
            <w:vAlign w:val="center"/>
          </w:tcPr>
          <w:p w:rsidR="00A34BF2" w:rsidRPr="00B06DFB" w:rsidRDefault="00EA22CA" w:rsidP="00D958C3">
            <w:pPr>
              <w:keepNext/>
              <w:keepLines/>
              <w:tabs>
                <w:tab w:val="right" w:pos="8789"/>
              </w:tabs>
              <w:suppressAutoHyphens/>
              <w:spacing w:before="100" w:after="100" w:line="240" w:lineRule="auto"/>
              <w:rPr>
                <w:rFonts w:eastAsia="Times New Roman" w:cs="Calibri"/>
                <w:spacing w:val="-2"/>
                <w:lang w:val="en-US" w:eastAsia="ar-SA"/>
              </w:rPr>
            </w:pPr>
            <w:r w:rsidRPr="00B06DFB">
              <w:rPr>
                <w:lang w:val="en-US"/>
              </w:rPr>
              <w:t xml:space="preserve">The most important results of the project </w:t>
            </w:r>
          </w:p>
        </w:tc>
        <w:tc>
          <w:tcPr>
            <w:tcW w:w="4896" w:type="dxa"/>
          </w:tcPr>
          <w:p w:rsidR="00A34BF2" w:rsidRPr="00B06DFB" w:rsidRDefault="00EA22CA" w:rsidP="00EA22CA">
            <w:pPr>
              <w:rPr>
                <w:lang w:val="en-US"/>
              </w:rPr>
            </w:pPr>
            <w:r w:rsidRPr="00B06DFB">
              <w:rPr>
                <w:lang w:val="en-US"/>
              </w:rPr>
              <w:t>Educated young Roma and Roma women for the use of information communication technology, Internet usage according to the "internet cafe"</w:t>
            </w:r>
          </w:p>
        </w:tc>
      </w:tr>
      <w:tr w:rsidR="00A34BF2" w:rsidRPr="00B06DFB" w:rsidTr="00D958C3">
        <w:trPr>
          <w:trHeight w:val="945"/>
        </w:trPr>
        <w:tc>
          <w:tcPr>
            <w:tcW w:w="4143" w:type="dxa"/>
            <w:shd w:val="clear" w:color="auto" w:fill="D9D9D9"/>
            <w:vAlign w:val="center"/>
          </w:tcPr>
          <w:p w:rsidR="00A34BF2" w:rsidRPr="00B06DFB" w:rsidRDefault="00EA22CA" w:rsidP="00EA22CA">
            <w:pPr>
              <w:rPr>
                <w:lang w:val="en-US"/>
              </w:rPr>
            </w:pPr>
            <w:r w:rsidRPr="00B06DFB">
              <w:rPr>
                <w:lang w:val="en-US"/>
              </w:rPr>
              <w:t>Function in project realization</w:t>
            </w:r>
          </w:p>
        </w:tc>
        <w:tc>
          <w:tcPr>
            <w:tcW w:w="4896" w:type="dxa"/>
          </w:tcPr>
          <w:p w:rsidR="00A34BF2" w:rsidRPr="00B06DFB" w:rsidRDefault="00A34BF2" w:rsidP="00D958C3">
            <w:pPr>
              <w:suppressAutoHyphens/>
              <w:spacing w:after="0" w:line="240" w:lineRule="auto"/>
              <w:rPr>
                <w:rFonts w:eastAsia="Times New Roman" w:cs="Calibri"/>
                <w:lang w:val="en-US" w:eastAsia="ar-SA"/>
              </w:rPr>
            </w:pPr>
          </w:p>
          <w:p w:rsidR="00A34BF2" w:rsidRPr="00B06DFB" w:rsidRDefault="00EA22CA" w:rsidP="00D958C3">
            <w:pPr>
              <w:suppressAutoHyphens/>
              <w:spacing w:after="0" w:line="240" w:lineRule="auto"/>
              <w:rPr>
                <w:rFonts w:eastAsia="Times New Roman" w:cs="Calibri"/>
                <w:lang w:val="en-US" w:eastAsia="ar-SA"/>
              </w:rPr>
            </w:pPr>
            <w:r w:rsidRPr="00B06DFB">
              <w:rPr>
                <w:rFonts w:eastAsia="Times New Roman" w:cs="Calibri"/>
                <w:lang w:val="en-US" w:eastAsia="ar-SA"/>
              </w:rPr>
              <w:t>Project holder</w:t>
            </w:r>
          </w:p>
        </w:tc>
      </w:tr>
      <w:tr w:rsidR="00A34BF2" w:rsidRPr="00B06DFB" w:rsidTr="00D958C3">
        <w:trPr>
          <w:trHeight w:val="397"/>
        </w:trPr>
        <w:tc>
          <w:tcPr>
            <w:tcW w:w="4143" w:type="dxa"/>
            <w:shd w:val="clear" w:color="auto" w:fill="D9D9D9"/>
            <w:vAlign w:val="center"/>
          </w:tcPr>
          <w:p w:rsidR="00A34BF2" w:rsidRPr="00B06DFB" w:rsidRDefault="00EA22CA" w:rsidP="00EA22CA">
            <w:pPr>
              <w:rPr>
                <w:lang w:val="en-US"/>
              </w:rPr>
            </w:pPr>
            <w:r w:rsidRPr="00B06DFB">
              <w:rPr>
                <w:lang w:val="en-US"/>
              </w:rPr>
              <w:t>Partners on the project -</w:t>
            </w:r>
          </w:p>
        </w:tc>
        <w:tc>
          <w:tcPr>
            <w:tcW w:w="4896" w:type="dxa"/>
          </w:tcPr>
          <w:p w:rsidR="00A34BF2" w:rsidRPr="00B06DFB" w:rsidRDefault="00A34BF2" w:rsidP="00D958C3">
            <w:pPr>
              <w:suppressAutoHyphens/>
              <w:spacing w:after="0" w:line="240" w:lineRule="auto"/>
              <w:rPr>
                <w:rFonts w:eastAsia="Times New Roman" w:cs="Calibri"/>
                <w:lang w:val="en-US" w:eastAsia="ar-SA"/>
              </w:rPr>
            </w:pPr>
            <w:r w:rsidRPr="00B06DFB">
              <w:rPr>
                <w:rFonts w:eastAsia="Times New Roman" w:cs="Calibri"/>
                <w:lang w:val="en-US" w:eastAsia="ar-SA"/>
              </w:rPr>
              <w:t>-</w:t>
            </w:r>
          </w:p>
        </w:tc>
      </w:tr>
      <w:tr w:rsidR="00A34BF2" w:rsidRPr="00B06DFB" w:rsidTr="00D958C3">
        <w:trPr>
          <w:trHeight w:val="397"/>
        </w:trPr>
        <w:tc>
          <w:tcPr>
            <w:tcW w:w="4143" w:type="dxa"/>
            <w:shd w:val="clear" w:color="auto" w:fill="D9D9D9"/>
            <w:vAlign w:val="center"/>
          </w:tcPr>
          <w:p w:rsidR="00A34BF2" w:rsidRPr="00B06DFB" w:rsidRDefault="00EA22CA" w:rsidP="00D958C3">
            <w:pPr>
              <w:keepNext/>
              <w:keepLines/>
              <w:tabs>
                <w:tab w:val="right" w:pos="8789"/>
              </w:tabs>
              <w:suppressAutoHyphens/>
              <w:spacing w:before="100" w:after="100" w:line="240" w:lineRule="auto"/>
              <w:rPr>
                <w:rFonts w:eastAsia="Times New Roman" w:cs="Calibri"/>
                <w:spacing w:val="-2"/>
                <w:lang w:val="en-US" w:eastAsia="ar-SA"/>
              </w:rPr>
            </w:pPr>
            <w:r w:rsidRPr="00B06DFB">
              <w:rPr>
                <w:lang w:val="en-US"/>
              </w:rPr>
              <w:t xml:space="preserve">Total project budget </w:t>
            </w:r>
          </w:p>
        </w:tc>
        <w:tc>
          <w:tcPr>
            <w:tcW w:w="4896" w:type="dxa"/>
          </w:tcPr>
          <w:p w:rsidR="00A34BF2" w:rsidRPr="00B06DFB" w:rsidRDefault="00B06DFB" w:rsidP="00D958C3">
            <w:pPr>
              <w:suppressAutoHyphens/>
              <w:spacing w:after="0" w:line="240" w:lineRule="auto"/>
              <w:rPr>
                <w:rFonts w:eastAsia="Times New Roman" w:cs="Calibri"/>
                <w:lang w:val="en-US" w:eastAsia="ar-SA"/>
              </w:rPr>
            </w:pPr>
            <w:r w:rsidRPr="00B06DFB">
              <w:rPr>
                <w:rFonts w:eastAsia="Times New Roman" w:cs="Calibri"/>
                <w:lang w:val="en-US" w:eastAsia="ar-SA"/>
              </w:rPr>
              <w:t xml:space="preserve">399.999,00 dinars </w:t>
            </w:r>
            <w:r w:rsidR="00EA22CA" w:rsidRPr="00B06DFB">
              <w:rPr>
                <w:rFonts w:eastAsia="Times New Roman" w:cs="Calibri"/>
                <w:lang w:val="en-US" w:eastAsia="ar-SA"/>
              </w:rPr>
              <w:t>(4.000 euro</w:t>
            </w:r>
            <w:r w:rsidR="007C28B1" w:rsidRPr="00B06DFB">
              <w:rPr>
                <w:rFonts w:eastAsia="Times New Roman" w:cs="Calibri"/>
                <w:lang w:val="en-US" w:eastAsia="ar-SA"/>
              </w:rPr>
              <w:t>)</w:t>
            </w:r>
          </w:p>
        </w:tc>
      </w:tr>
      <w:tr w:rsidR="00A34BF2" w:rsidRPr="00B06DFB" w:rsidTr="00D958C3">
        <w:trPr>
          <w:trHeight w:val="397"/>
        </w:trPr>
        <w:tc>
          <w:tcPr>
            <w:tcW w:w="4143" w:type="dxa"/>
            <w:shd w:val="clear" w:color="auto" w:fill="D9D9D9"/>
            <w:vAlign w:val="center"/>
          </w:tcPr>
          <w:p w:rsidR="00A34BF2" w:rsidRPr="00B06DFB" w:rsidRDefault="00EA22CA" w:rsidP="00EA22CA">
            <w:pPr>
              <w:rPr>
                <w:lang w:val="en-US"/>
              </w:rPr>
            </w:pPr>
            <w:r w:rsidRPr="00B06DFB">
              <w:rPr>
                <w:lang w:val="en-US"/>
              </w:rPr>
              <w:t>Donors:</w:t>
            </w:r>
          </w:p>
          <w:p w:rsidR="00EA22CA" w:rsidRPr="00B06DFB" w:rsidRDefault="00EA22CA" w:rsidP="00EA22CA">
            <w:pPr>
              <w:pStyle w:val="NoSpacing"/>
              <w:rPr>
                <w:lang w:val="en-US"/>
              </w:rPr>
            </w:pPr>
            <w:r w:rsidRPr="00B06DFB">
              <w:rPr>
                <w:lang w:val="en-US"/>
              </w:rPr>
              <w:t>- The name of the donor</w:t>
            </w:r>
          </w:p>
          <w:p w:rsidR="00EA22CA" w:rsidRPr="00B06DFB" w:rsidRDefault="00EA22CA" w:rsidP="00EA22CA">
            <w:pPr>
              <w:pStyle w:val="NoSpacing"/>
              <w:rPr>
                <w:lang w:val="en-US"/>
              </w:rPr>
            </w:pPr>
            <w:r w:rsidRPr="00B06DFB">
              <w:rPr>
                <w:lang w:val="en-US"/>
              </w:rPr>
              <w:t>- The amount of donation</w:t>
            </w:r>
          </w:p>
          <w:p w:rsidR="00A34BF2" w:rsidRPr="00B06DFB" w:rsidRDefault="00A34BF2" w:rsidP="00EA22CA">
            <w:pPr>
              <w:keepNext/>
              <w:keepLines/>
              <w:tabs>
                <w:tab w:val="right" w:pos="8789"/>
              </w:tabs>
              <w:suppressAutoHyphens/>
              <w:spacing w:after="0" w:line="240" w:lineRule="auto"/>
              <w:jc w:val="both"/>
              <w:rPr>
                <w:rFonts w:eastAsia="Times New Roman" w:cs="Calibri"/>
                <w:spacing w:val="-2"/>
                <w:lang w:val="en-US" w:eastAsia="ar-SA"/>
              </w:rPr>
            </w:pPr>
          </w:p>
        </w:tc>
        <w:tc>
          <w:tcPr>
            <w:tcW w:w="4896" w:type="dxa"/>
            <w:vAlign w:val="center"/>
          </w:tcPr>
          <w:p w:rsidR="00EA22CA" w:rsidRPr="00B06DFB" w:rsidRDefault="00EA22CA" w:rsidP="00EA22CA">
            <w:pPr>
              <w:pStyle w:val="NoSpacing"/>
              <w:rPr>
                <w:lang w:val="en-US"/>
              </w:rPr>
            </w:pPr>
            <w:r w:rsidRPr="00B06DFB">
              <w:rPr>
                <w:lang w:val="en-US"/>
              </w:rPr>
              <w:t>Ministry of youth and sports</w:t>
            </w:r>
          </w:p>
          <w:p w:rsidR="00A34BF2" w:rsidRPr="00B06DFB" w:rsidRDefault="00EA22CA" w:rsidP="00EA22CA">
            <w:pPr>
              <w:pStyle w:val="NoSpacing"/>
              <w:rPr>
                <w:lang w:val="en-US"/>
              </w:rPr>
            </w:pPr>
            <w:r w:rsidRPr="00B06DFB">
              <w:rPr>
                <w:lang w:val="en-US"/>
              </w:rPr>
              <w:t>399,999.00 dinars (4,000 euro)</w:t>
            </w:r>
          </w:p>
        </w:tc>
      </w:tr>
    </w:tbl>
    <w:p w:rsidR="00A34BF2" w:rsidRPr="00B06DFB" w:rsidRDefault="00A34BF2" w:rsidP="00A34BF2">
      <w:pPr>
        <w:jc w:val="both"/>
        <w:rPr>
          <w:lang w:val="en-US"/>
        </w:rPr>
      </w:pPr>
    </w:p>
    <w:p w:rsidR="00A34BF2" w:rsidRPr="00B06DFB" w:rsidRDefault="00A34BF2" w:rsidP="00A34BF2">
      <w:pPr>
        <w:jc w:val="both"/>
        <w:rPr>
          <w:lang w:val="en-US"/>
        </w:rPr>
      </w:pPr>
    </w:p>
    <w:p w:rsidR="00A34BF2" w:rsidRPr="00B06DFB" w:rsidRDefault="00A34BF2" w:rsidP="00A34BF2">
      <w:pPr>
        <w:jc w:val="both"/>
        <w:rPr>
          <w:lang w:val="en-US"/>
        </w:rPr>
      </w:pPr>
    </w:p>
    <w:p w:rsidR="00A34BF2" w:rsidRPr="00B06DFB" w:rsidRDefault="00A34BF2" w:rsidP="00A34BF2">
      <w:pPr>
        <w:jc w:val="both"/>
        <w:rPr>
          <w:lang w:val="en-US"/>
        </w:rPr>
      </w:pPr>
    </w:p>
    <w:p w:rsidR="00A34BF2" w:rsidRPr="00B06DFB" w:rsidRDefault="00A34BF2" w:rsidP="00A34BF2">
      <w:pPr>
        <w:jc w:val="both"/>
        <w:rPr>
          <w:lang w:val="en-US"/>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815"/>
      </w:tblGrid>
      <w:tr w:rsidR="00A34BF2" w:rsidRPr="00B06DFB" w:rsidTr="003B4E52">
        <w:trPr>
          <w:trHeight w:val="397"/>
        </w:trPr>
        <w:tc>
          <w:tcPr>
            <w:tcW w:w="4144" w:type="dxa"/>
            <w:shd w:val="clear" w:color="auto" w:fill="D9D9D9"/>
          </w:tcPr>
          <w:p w:rsidR="00A34BF2" w:rsidRPr="00B06DFB" w:rsidRDefault="00EA22CA" w:rsidP="00EA22CA">
            <w:pPr>
              <w:rPr>
                <w:lang w:val="en-US"/>
              </w:rPr>
            </w:pPr>
            <w:r w:rsidRPr="00B06DFB">
              <w:rPr>
                <w:b/>
                <w:lang w:val="en-US"/>
              </w:rPr>
              <w:t>Project Name</w:t>
            </w:r>
          </w:p>
        </w:tc>
        <w:tc>
          <w:tcPr>
            <w:tcW w:w="4815" w:type="dxa"/>
            <w:vAlign w:val="center"/>
          </w:tcPr>
          <w:p w:rsidR="00A34BF2" w:rsidRPr="00B06DFB" w:rsidRDefault="00EA22CA" w:rsidP="00EA22CA">
            <w:pPr>
              <w:rPr>
                <w:lang w:val="en-US"/>
              </w:rPr>
            </w:pPr>
            <w:r w:rsidRPr="00B06DFB">
              <w:rPr>
                <w:lang w:val="en-US"/>
              </w:rPr>
              <w:t>Let's Meet It</w:t>
            </w:r>
          </w:p>
        </w:tc>
      </w:tr>
      <w:tr w:rsidR="00A34BF2" w:rsidRPr="00B06DFB" w:rsidTr="003B4E52">
        <w:trPr>
          <w:trHeight w:val="397"/>
        </w:trPr>
        <w:tc>
          <w:tcPr>
            <w:tcW w:w="4144" w:type="dxa"/>
            <w:shd w:val="clear" w:color="auto" w:fill="D9D9D9"/>
          </w:tcPr>
          <w:p w:rsidR="00A34BF2" w:rsidRPr="00B06DFB" w:rsidRDefault="00EA22CA" w:rsidP="00D66F51">
            <w:pPr>
              <w:rPr>
                <w:lang w:val="en-US"/>
              </w:rPr>
            </w:pPr>
            <w:r w:rsidRPr="00B06DFB">
              <w:rPr>
                <w:lang w:val="en-US"/>
              </w:rPr>
              <w:t>Project implementation period</w:t>
            </w:r>
          </w:p>
        </w:tc>
        <w:tc>
          <w:tcPr>
            <w:tcW w:w="4815" w:type="dxa"/>
            <w:vAlign w:val="center"/>
          </w:tcPr>
          <w:p w:rsidR="00A34BF2" w:rsidRPr="00B06DFB" w:rsidRDefault="00EA22CA" w:rsidP="00EA22CA">
            <w:pPr>
              <w:rPr>
                <w:lang w:val="en-US"/>
              </w:rPr>
            </w:pPr>
            <w:r w:rsidRPr="00B06DFB">
              <w:rPr>
                <w:lang w:val="en-US"/>
              </w:rPr>
              <w:t>1 month - July 2007</w:t>
            </w:r>
          </w:p>
        </w:tc>
      </w:tr>
      <w:tr w:rsidR="00A34BF2" w:rsidRPr="00B06DFB" w:rsidTr="003B4E52">
        <w:trPr>
          <w:trHeight w:val="397"/>
        </w:trPr>
        <w:tc>
          <w:tcPr>
            <w:tcW w:w="4144" w:type="dxa"/>
            <w:shd w:val="clear" w:color="auto" w:fill="D9D9D9"/>
          </w:tcPr>
          <w:p w:rsidR="00A34BF2" w:rsidRPr="00B06DFB" w:rsidRDefault="00D601EA" w:rsidP="00D66F51">
            <w:pPr>
              <w:rPr>
                <w:lang w:val="en-US"/>
              </w:rPr>
            </w:pPr>
            <w:r w:rsidRPr="00B06DFB">
              <w:rPr>
                <w:lang w:val="en-US"/>
              </w:rPr>
              <w:t>The most significant results of the project</w:t>
            </w:r>
          </w:p>
        </w:tc>
        <w:tc>
          <w:tcPr>
            <w:tcW w:w="4815" w:type="dxa"/>
            <w:vAlign w:val="center"/>
          </w:tcPr>
          <w:p w:rsidR="00A34BF2" w:rsidRPr="00B06DFB" w:rsidRDefault="00D601EA" w:rsidP="00D601EA">
            <w:pPr>
              <w:rPr>
                <w:lang w:val="en-US"/>
              </w:rPr>
            </w:pPr>
            <w:r w:rsidRPr="00B06DFB">
              <w:rPr>
                <w:lang w:val="en-US"/>
              </w:rPr>
              <w:t>Assembled young Roma and Roma students from neighboring countries, transfer examples of good practice and laid the foundation for the building of the Roma student network in Europe.</w:t>
            </w:r>
          </w:p>
        </w:tc>
      </w:tr>
      <w:tr w:rsidR="00A34BF2" w:rsidRPr="00B06DFB" w:rsidTr="003B4E52">
        <w:trPr>
          <w:trHeight w:val="945"/>
        </w:trPr>
        <w:tc>
          <w:tcPr>
            <w:tcW w:w="4144" w:type="dxa"/>
            <w:shd w:val="clear" w:color="auto" w:fill="D9D9D9"/>
          </w:tcPr>
          <w:p w:rsidR="00A34BF2" w:rsidRPr="00B06DFB" w:rsidRDefault="00D601EA" w:rsidP="00D66F51">
            <w:pPr>
              <w:rPr>
                <w:lang w:val="en-US"/>
              </w:rPr>
            </w:pPr>
            <w:r w:rsidRPr="00B06DFB">
              <w:rPr>
                <w:lang w:val="en-US"/>
              </w:rPr>
              <w:t xml:space="preserve">Function in realization of the project </w:t>
            </w:r>
          </w:p>
        </w:tc>
        <w:tc>
          <w:tcPr>
            <w:tcW w:w="4815" w:type="dxa"/>
            <w:vAlign w:val="center"/>
          </w:tcPr>
          <w:p w:rsidR="00D601EA" w:rsidRPr="00B06DFB" w:rsidRDefault="00D601EA" w:rsidP="00D601EA">
            <w:pPr>
              <w:rPr>
                <w:lang w:val="en-US"/>
              </w:rPr>
            </w:pPr>
            <w:r w:rsidRPr="00B06DFB">
              <w:rPr>
                <w:lang w:val="en-US"/>
              </w:rPr>
              <w:t>Project holder</w:t>
            </w:r>
          </w:p>
          <w:p w:rsidR="00A34BF2" w:rsidRPr="00B06DFB" w:rsidRDefault="00D601EA" w:rsidP="00D958C3">
            <w:pPr>
              <w:suppressAutoHyphens/>
              <w:spacing w:after="0" w:line="240" w:lineRule="auto"/>
              <w:jc w:val="both"/>
              <w:rPr>
                <w:rFonts w:eastAsia="Times New Roman" w:cs="Times New Roman"/>
                <w:bCs/>
                <w:lang w:val="en-US" w:eastAsia="ar-SA"/>
              </w:rPr>
            </w:pPr>
            <w:r w:rsidRPr="00B06DFB">
              <w:rPr>
                <w:rFonts w:eastAsia="Times New Roman" w:cs="Times New Roman"/>
                <w:bCs/>
                <w:lang w:val="en-US" w:eastAsia="ar-SA"/>
              </w:rPr>
              <w:t xml:space="preserve"> </w:t>
            </w:r>
          </w:p>
        </w:tc>
      </w:tr>
      <w:tr w:rsidR="00A34BF2" w:rsidRPr="00B06DFB" w:rsidTr="003B4E52">
        <w:trPr>
          <w:trHeight w:val="397"/>
        </w:trPr>
        <w:tc>
          <w:tcPr>
            <w:tcW w:w="4144" w:type="dxa"/>
            <w:shd w:val="clear" w:color="auto" w:fill="D9D9D9"/>
          </w:tcPr>
          <w:p w:rsidR="00A34BF2" w:rsidRPr="00B06DFB" w:rsidRDefault="00D601EA" w:rsidP="00D66F51">
            <w:pPr>
              <w:rPr>
                <w:lang w:val="en-US"/>
              </w:rPr>
            </w:pPr>
            <w:r w:rsidRPr="00B06DFB">
              <w:rPr>
                <w:lang w:val="en-US"/>
              </w:rPr>
              <w:t xml:space="preserve">Partners on the project </w:t>
            </w:r>
          </w:p>
        </w:tc>
        <w:tc>
          <w:tcPr>
            <w:tcW w:w="4815" w:type="dxa"/>
            <w:vAlign w:val="center"/>
          </w:tcPr>
          <w:p w:rsidR="00A34BF2" w:rsidRPr="00B06DFB" w:rsidRDefault="00D601EA" w:rsidP="00D958C3">
            <w:pPr>
              <w:suppressAutoHyphens/>
              <w:spacing w:after="0" w:line="240" w:lineRule="auto"/>
              <w:jc w:val="both"/>
              <w:rPr>
                <w:rFonts w:eastAsia="Times New Roman" w:cs="Times New Roman"/>
                <w:bCs/>
                <w:lang w:val="en-US" w:eastAsia="ar-SA"/>
              </w:rPr>
            </w:pPr>
            <w:r w:rsidRPr="00B06DFB">
              <w:rPr>
                <w:lang w:val="en-US"/>
              </w:rPr>
              <w:t>University of Novi Sad and Roma Inclusion Office</w:t>
            </w:r>
          </w:p>
        </w:tc>
      </w:tr>
      <w:tr w:rsidR="00A34BF2" w:rsidRPr="00B06DFB" w:rsidTr="003B4E52">
        <w:trPr>
          <w:trHeight w:val="397"/>
        </w:trPr>
        <w:tc>
          <w:tcPr>
            <w:tcW w:w="4144" w:type="dxa"/>
            <w:shd w:val="clear" w:color="auto" w:fill="D9D9D9"/>
          </w:tcPr>
          <w:p w:rsidR="00A34BF2" w:rsidRPr="00B06DFB" w:rsidRDefault="00D601EA" w:rsidP="00D66F51">
            <w:pPr>
              <w:rPr>
                <w:lang w:val="en-US"/>
              </w:rPr>
            </w:pPr>
            <w:r w:rsidRPr="00B06DFB">
              <w:rPr>
                <w:lang w:val="en-US"/>
              </w:rPr>
              <w:t xml:space="preserve">Total project budget </w:t>
            </w:r>
          </w:p>
        </w:tc>
        <w:tc>
          <w:tcPr>
            <w:tcW w:w="4815" w:type="dxa"/>
            <w:vAlign w:val="center"/>
          </w:tcPr>
          <w:p w:rsidR="00A34BF2" w:rsidRPr="00B06DFB" w:rsidRDefault="00D601EA" w:rsidP="00D601EA">
            <w:pPr>
              <w:rPr>
                <w:lang w:val="en-US"/>
              </w:rPr>
            </w:pPr>
            <w:r w:rsidRPr="00B06DFB">
              <w:rPr>
                <w:lang w:val="en-US"/>
              </w:rPr>
              <w:t>130,000.00 dinars (1,750 euro)</w:t>
            </w:r>
          </w:p>
        </w:tc>
      </w:tr>
      <w:tr w:rsidR="00A34BF2" w:rsidRPr="00B06DFB" w:rsidTr="003B4E52">
        <w:trPr>
          <w:trHeight w:val="397"/>
        </w:trPr>
        <w:tc>
          <w:tcPr>
            <w:tcW w:w="4144" w:type="dxa"/>
            <w:shd w:val="clear" w:color="auto" w:fill="D9D9D9"/>
          </w:tcPr>
          <w:p w:rsidR="00D601EA" w:rsidRPr="00B06DFB" w:rsidRDefault="00D601EA" w:rsidP="00D601EA">
            <w:pPr>
              <w:pStyle w:val="NoSpacing"/>
              <w:rPr>
                <w:lang w:val="en-US"/>
              </w:rPr>
            </w:pPr>
            <w:r w:rsidRPr="00B06DFB">
              <w:rPr>
                <w:lang w:val="en-US"/>
              </w:rPr>
              <w:t>Donors:</w:t>
            </w:r>
          </w:p>
          <w:p w:rsidR="00D601EA" w:rsidRPr="00B06DFB" w:rsidRDefault="00D601EA" w:rsidP="00D601EA">
            <w:pPr>
              <w:pStyle w:val="NoSpacing"/>
              <w:rPr>
                <w:lang w:val="en-US"/>
              </w:rPr>
            </w:pPr>
            <w:r w:rsidRPr="00B06DFB">
              <w:rPr>
                <w:lang w:val="en-US"/>
              </w:rPr>
              <w:t>- The name of the donor</w:t>
            </w:r>
          </w:p>
          <w:p w:rsidR="00D601EA" w:rsidRPr="00B06DFB" w:rsidRDefault="00D601EA" w:rsidP="00D601EA">
            <w:pPr>
              <w:pStyle w:val="NoSpacing"/>
              <w:rPr>
                <w:lang w:val="en-US"/>
              </w:rPr>
            </w:pPr>
            <w:r w:rsidRPr="00B06DFB">
              <w:rPr>
                <w:lang w:val="en-US"/>
              </w:rPr>
              <w:t>- Amount of donation University of Novi Sad</w:t>
            </w:r>
          </w:p>
          <w:p w:rsidR="00A34BF2" w:rsidRPr="00B06DFB" w:rsidRDefault="00A34BF2" w:rsidP="00D601EA">
            <w:pPr>
              <w:keepNext/>
              <w:keepLines/>
              <w:tabs>
                <w:tab w:val="right" w:pos="8789"/>
              </w:tabs>
              <w:suppressAutoHyphens/>
              <w:spacing w:after="0" w:line="240" w:lineRule="auto"/>
              <w:jc w:val="both"/>
              <w:rPr>
                <w:rFonts w:eastAsia="Times New Roman" w:cs="Calibri"/>
                <w:spacing w:val="-2"/>
                <w:lang w:val="en-US" w:eastAsia="ar-SA"/>
              </w:rPr>
            </w:pPr>
          </w:p>
        </w:tc>
        <w:tc>
          <w:tcPr>
            <w:tcW w:w="4815" w:type="dxa"/>
            <w:vAlign w:val="center"/>
          </w:tcPr>
          <w:p w:rsidR="00D601EA" w:rsidRPr="00B06DFB" w:rsidRDefault="00D601EA" w:rsidP="00D601EA">
            <w:pPr>
              <w:rPr>
                <w:lang w:val="en-US"/>
              </w:rPr>
            </w:pPr>
            <w:r w:rsidRPr="00B06DFB">
              <w:rPr>
                <w:lang w:val="en-US"/>
              </w:rPr>
              <w:t>130,000.00 dinars (1,750 euro)</w:t>
            </w:r>
          </w:p>
          <w:p w:rsidR="00A34BF2" w:rsidRPr="00B06DFB" w:rsidRDefault="00D601EA" w:rsidP="00D958C3">
            <w:pPr>
              <w:suppressAutoHyphens/>
              <w:spacing w:after="0" w:line="240" w:lineRule="auto"/>
              <w:jc w:val="both"/>
              <w:rPr>
                <w:rFonts w:eastAsia="Times New Roman" w:cs="Times New Roman"/>
                <w:bCs/>
                <w:lang w:val="en-US" w:eastAsia="ar-SA"/>
              </w:rPr>
            </w:pPr>
            <w:r w:rsidRPr="00B06DFB">
              <w:rPr>
                <w:rFonts w:eastAsia="Times New Roman" w:cs="Times New Roman"/>
                <w:bCs/>
                <w:lang w:val="en-US" w:eastAsia="ar-SA"/>
              </w:rPr>
              <w:t xml:space="preserve"> </w:t>
            </w:r>
          </w:p>
        </w:tc>
      </w:tr>
    </w:tbl>
    <w:p w:rsidR="00A34BF2" w:rsidRPr="00B06DFB" w:rsidRDefault="00A34BF2" w:rsidP="00A34BF2">
      <w:pPr>
        <w:jc w:val="both"/>
        <w:rPr>
          <w:lang w:val="en-US"/>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815"/>
      </w:tblGrid>
      <w:tr w:rsidR="00A34BF2" w:rsidRPr="00B06DFB" w:rsidTr="00B53D72">
        <w:trPr>
          <w:trHeight w:val="397"/>
        </w:trPr>
        <w:tc>
          <w:tcPr>
            <w:tcW w:w="4144" w:type="dxa"/>
            <w:shd w:val="clear" w:color="auto" w:fill="D9D9D9"/>
          </w:tcPr>
          <w:p w:rsidR="00A34BF2" w:rsidRPr="00B06DFB" w:rsidRDefault="00D601EA" w:rsidP="00B70EB1">
            <w:pPr>
              <w:rPr>
                <w:lang w:val="en-US"/>
              </w:rPr>
            </w:pPr>
            <w:r w:rsidRPr="00B06DFB">
              <w:rPr>
                <w:b/>
                <w:lang w:val="en-US"/>
              </w:rPr>
              <w:t xml:space="preserve">Project name </w:t>
            </w:r>
          </w:p>
        </w:tc>
        <w:tc>
          <w:tcPr>
            <w:tcW w:w="4815" w:type="dxa"/>
            <w:vAlign w:val="center"/>
          </w:tcPr>
          <w:p w:rsidR="00A34BF2" w:rsidRPr="00B06DFB" w:rsidRDefault="00D601EA" w:rsidP="00D958C3">
            <w:pPr>
              <w:keepNext/>
              <w:keepLines/>
              <w:suppressAutoHyphens/>
              <w:spacing w:after="0" w:line="240" w:lineRule="auto"/>
              <w:rPr>
                <w:rFonts w:eastAsia="Times New Roman" w:cs="Calibri"/>
                <w:lang w:val="en-US" w:eastAsia="ar-SA"/>
              </w:rPr>
            </w:pPr>
            <w:r w:rsidRPr="00B06DFB">
              <w:rPr>
                <w:lang w:val="en-US"/>
              </w:rPr>
              <w:t xml:space="preserve">My Space </w:t>
            </w:r>
          </w:p>
        </w:tc>
      </w:tr>
      <w:tr w:rsidR="00A34BF2" w:rsidRPr="00B06DFB" w:rsidTr="00B53D72">
        <w:trPr>
          <w:trHeight w:val="397"/>
        </w:trPr>
        <w:tc>
          <w:tcPr>
            <w:tcW w:w="4144" w:type="dxa"/>
            <w:shd w:val="clear" w:color="auto" w:fill="D9D9D9"/>
          </w:tcPr>
          <w:p w:rsidR="00A34BF2" w:rsidRPr="00B06DFB" w:rsidRDefault="00D601EA" w:rsidP="00B70EB1">
            <w:pPr>
              <w:rPr>
                <w:lang w:val="en-US"/>
              </w:rPr>
            </w:pPr>
            <w:r w:rsidRPr="00B06DFB">
              <w:rPr>
                <w:lang w:val="en-US"/>
              </w:rPr>
              <w:t>Period of project realization</w:t>
            </w:r>
          </w:p>
        </w:tc>
        <w:tc>
          <w:tcPr>
            <w:tcW w:w="4815" w:type="dxa"/>
            <w:vAlign w:val="center"/>
          </w:tcPr>
          <w:p w:rsidR="00A34BF2" w:rsidRPr="00B06DFB" w:rsidRDefault="00A34BF2" w:rsidP="00D958C3">
            <w:pPr>
              <w:keepNext/>
              <w:keepLines/>
              <w:suppressAutoHyphens/>
              <w:spacing w:after="0" w:line="240" w:lineRule="auto"/>
              <w:rPr>
                <w:rFonts w:eastAsia="Times New Roman" w:cs="Calibri"/>
                <w:lang w:val="en-US" w:eastAsia="ar-SA"/>
              </w:rPr>
            </w:pPr>
            <w:r w:rsidRPr="00B06DFB">
              <w:rPr>
                <w:rFonts w:eastAsia="Times New Roman" w:cs="Calibri"/>
                <w:lang w:val="en-US" w:eastAsia="ar-SA"/>
              </w:rPr>
              <w:t>01.09.2008. – 31.03.2009.</w:t>
            </w:r>
          </w:p>
        </w:tc>
      </w:tr>
      <w:tr w:rsidR="00A34BF2" w:rsidRPr="00B06DFB" w:rsidTr="00B53D72">
        <w:trPr>
          <w:trHeight w:val="397"/>
        </w:trPr>
        <w:tc>
          <w:tcPr>
            <w:tcW w:w="4144" w:type="dxa"/>
            <w:shd w:val="clear" w:color="auto" w:fill="D9D9D9"/>
          </w:tcPr>
          <w:p w:rsidR="00A34BF2" w:rsidRPr="00B06DFB" w:rsidRDefault="00D601EA" w:rsidP="00B70EB1">
            <w:pPr>
              <w:rPr>
                <w:lang w:val="en-US"/>
              </w:rPr>
            </w:pPr>
            <w:r w:rsidRPr="00B06DFB">
              <w:rPr>
                <w:lang w:val="en-US"/>
              </w:rPr>
              <w:t xml:space="preserve">The most important results of the project </w:t>
            </w:r>
          </w:p>
        </w:tc>
        <w:tc>
          <w:tcPr>
            <w:tcW w:w="4815" w:type="dxa"/>
            <w:vAlign w:val="center"/>
          </w:tcPr>
          <w:p w:rsidR="00A34BF2" w:rsidRPr="00B06DFB" w:rsidRDefault="00D601EA" w:rsidP="00D601EA">
            <w:pPr>
              <w:rPr>
                <w:lang w:val="en-US"/>
              </w:rPr>
            </w:pPr>
            <w:r w:rsidRPr="00B06DFB">
              <w:rPr>
                <w:lang w:val="en-US"/>
              </w:rPr>
              <w:t>Educated 30 young people for the efficient use of free time, active job search, web presentation; 25 young unconfirmed painters, writers, music artists were affirmed; The beneficiaries transferred their acquired knowledge (50), friends and others.</w:t>
            </w:r>
          </w:p>
        </w:tc>
      </w:tr>
      <w:tr w:rsidR="00A34BF2" w:rsidRPr="00B06DFB" w:rsidTr="00B53D72">
        <w:trPr>
          <w:trHeight w:val="945"/>
        </w:trPr>
        <w:tc>
          <w:tcPr>
            <w:tcW w:w="4144" w:type="dxa"/>
            <w:shd w:val="clear" w:color="auto" w:fill="D9D9D9"/>
          </w:tcPr>
          <w:p w:rsidR="00A34BF2" w:rsidRPr="00B06DFB" w:rsidRDefault="00D601EA" w:rsidP="00B70EB1">
            <w:pPr>
              <w:rPr>
                <w:lang w:val="en-US"/>
              </w:rPr>
            </w:pPr>
            <w:r w:rsidRPr="00B06DFB">
              <w:rPr>
                <w:lang w:val="en-US"/>
              </w:rPr>
              <w:t xml:space="preserve">Function in realization of the project </w:t>
            </w:r>
          </w:p>
        </w:tc>
        <w:tc>
          <w:tcPr>
            <w:tcW w:w="4815" w:type="dxa"/>
            <w:vAlign w:val="center"/>
          </w:tcPr>
          <w:p w:rsidR="00D601EA" w:rsidRPr="00B06DFB" w:rsidRDefault="00D601EA" w:rsidP="00D601EA">
            <w:pPr>
              <w:rPr>
                <w:lang w:val="en-US"/>
              </w:rPr>
            </w:pPr>
            <w:r w:rsidRPr="00B06DFB">
              <w:rPr>
                <w:lang w:val="en-US"/>
              </w:rPr>
              <w:t>Project holder</w:t>
            </w:r>
          </w:p>
          <w:p w:rsidR="00A34BF2" w:rsidRPr="00B06DFB" w:rsidRDefault="00A34BF2" w:rsidP="00D958C3">
            <w:pPr>
              <w:keepNext/>
              <w:keepLines/>
              <w:suppressAutoHyphens/>
              <w:spacing w:after="0" w:line="240" w:lineRule="auto"/>
              <w:rPr>
                <w:rFonts w:eastAsia="Times New Roman" w:cs="Calibri"/>
                <w:lang w:val="en-US" w:eastAsia="ar-SA"/>
              </w:rPr>
            </w:pPr>
          </w:p>
        </w:tc>
      </w:tr>
      <w:tr w:rsidR="00A34BF2" w:rsidRPr="00B06DFB" w:rsidTr="00B53D72">
        <w:trPr>
          <w:trHeight w:val="397"/>
        </w:trPr>
        <w:tc>
          <w:tcPr>
            <w:tcW w:w="4144" w:type="dxa"/>
            <w:shd w:val="clear" w:color="auto" w:fill="D9D9D9"/>
          </w:tcPr>
          <w:p w:rsidR="00A34BF2" w:rsidRPr="00B06DFB" w:rsidRDefault="00D601EA" w:rsidP="00C14DE7">
            <w:pPr>
              <w:rPr>
                <w:lang w:val="en-US"/>
              </w:rPr>
            </w:pPr>
            <w:r w:rsidRPr="00B06DFB">
              <w:rPr>
                <w:lang w:val="en-US"/>
              </w:rPr>
              <w:t xml:space="preserve">Partners </w:t>
            </w:r>
            <w:r w:rsidR="00C14DE7" w:rsidRPr="00B06DFB">
              <w:rPr>
                <w:lang w:val="en-US"/>
              </w:rPr>
              <w:t xml:space="preserve">of </w:t>
            </w:r>
            <w:r w:rsidRPr="00B06DFB">
              <w:rPr>
                <w:lang w:val="en-US"/>
              </w:rPr>
              <w:t>the project</w:t>
            </w:r>
          </w:p>
        </w:tc>
        <w:tc>
          <w:tcPr>
            <w:tcW w:w="4815" w:type="dxa"/>
            <w:vAlign w:val="center"/>
          </w:tcPr>
          <w:p w:rsidR="00A34BF2" w:rsidRPr="00B06DFB" w:rsidRDefault="00A34BF2" w:rsidP="00D958C3">
            <w:pPr>
              <w:keepNext/>
              <w:keepLines/>
              <w:suppressAutoHyphens/>
              <w:spacing w:after="0" w:line="240" w:lineRule="auto"/>
              <w:rPr>
                <w:rFonts w:eastAsia="Times New Roman" w:cs="Calibri"/>
                <w:lang w:val="en-US" w:eastAsia="ar-SA"/>
              </w:rPr>
            </w:pPr>
            <w:r w:rsidRPr="00B06DFB">
              <w:rPr>
                <w:rFonts w:eastAsia="Times New Roman" w:cs="Calibri"/>
                <w:lang w:val="en-US" w:eastAsia="ar-SA"/>
              </w:rPr>
              <w:t>-</w:t>
            </w:r>
          </w:p>
        </w:tc>
      </w:tr>
      <w:tr w:rsidR="00A34BF2" w:rsidRPr="00B06DFB" w:rsidTr="00B53D72">
        <w:trPr>
          <w:trHeight w:val="397"/>
        </w:trPr>
        <w:tc>
          <w:tcPr>
            <w:tcW w:w="4144" w:type="dxa"/>
            <w:shd w:val="clear" w:color="auto" w:fill="D9D9D9"/>
          </w:tcPr>
          <w:p w:rsidR="00A34BF2" w:rsidRPr="00B06DFB" w:rsidRDefault="00D601EA" w:rsidP="00B70EB1">
            <w:pPr>
              <w:rPr>
                <w:lang w:val="en-US"/>
              </w:rPr>
            </w:pPr>
            <w:r w:rsidRPr="00B06DFB">
              <w:rPr>
                <w:lang w:val="en-US"/>
              </w:rPr>
              <w:t>Total budget of the project</w:t>
            </w:r>
          </w:p>
        </w:tc>
        <w:tc>
          <w:tcPr>
            <w:tcW w:w="4815" w:type="dxa"/>
            <w:vAlign w:val="center"/>
          </w:tcPr>
          <w:p w:rsidR="00A34BF2" w:rsidRPr="00B06DFB" w:rsidRDefault="000B4C30" w:rsidP="00D958C3">
            <w:pPr>
              <w:keepNext/>
              <w:keepLines/>
              <w:suppressAutoHyphens/>
              <w:spacing w:after="0" w:line="240" w:lineRule="auto"/>
              <w:rPr>
                <w:rFonts w:eastAsia="Times New Roman" w:cs="Calibri"/>
                <w:lang w:val="en-US" w:eastAsia="ar-SA"/>
              </w:rPr>
            </w:pPr>
            <w:r w:rsidRPr="00B06DFB">
              <w:rPr>
                <w:rFonts w:eastAsia="Times New Roman" w:cs="Calibri"/>
                <w:lang w:val="en-US" w:eastAsia="ar-SA"/>
              </w:rPr>
              <w:t xml:space="preserve">997.329,49 </w:t>
            </w:r>
            <w:r w:rsidR="00B06DFB" w:rsidRPr="00B06DFB">
              <w:rPr>
                <w:rFonts w:eastAsia="Times New Roman" w:cs="Calibri"/>
                <w:lang w:val="en-US" w:eastAsia="ar-SA"/>
              </w:rPr>
              <w:t>dinars</w:t>
            </w:r>
            <w:r w:rsidR="00D601EA" w:rsidRPr="00B06DFB">
              <w:rPr>
                <w:rFonts w:eastAsia="Times New Roman" w:cs="Calibri"/>
                <w:lang w:val="en-US" w:eastAsia="ar-SA"/>
              </w:rPr>
              <w:t xml:space="preserve"> (9.000 euro</w:t>
            </w:r>
            <w:r w:rsidR="00405FA9" w:rsidRPr="00B06DFB">
              <w:rPr>
                <w:rFonts w:eastAsia="Times New Roman" w:cs="Calibri"/>
                <w:lang w:val="en-US" w:eastAsia="ar-SA"/>
              </w:rPr>
              <w:t>)</w:t>
            </w:r>
          </w:p>
        </w:tc>
      </w:tr>
      <w:tr w:rsidR="00A34BF2" w:rsidRPr="00B06DFB" w:rsidTr="00B53D72">
        <w:trPr>
          <w:trHeight w:val="397"/>
        </w:trPr>
        <w:tc>
          <w:tcPr>
            <w:tcW w:w="4144" w:type="dxa"/>
            <w:shd w:val="clear" w:color="auto" w:fill="D9D9D9"/>
          </w:tcPr>
          <w:p w:rsidR="00D601EA" w:rsidRPr="00B06DFB" w:rsidRDefault="00D601EA" w:rsidP="00D601EA">
            <w:pPr>
              <w:rPr>
                <w:lang w:val="en-US"/>
              </w:rPr>
            </w:pPr>
            <w:r w:rsidRPr="00B06DFB">
              <w:rPr>
                <w:lang w:val="en-US"/>
              </w:rPr>
              <w:t>Donors:</w:t>
            </w:r>
          </w:p>
          <w:p w:rsidR="00D601EA" w:rsidRPr="00B06DFB" w:rsidRDefault="00D601EA" w:rsidP="00D601EA">
            <w:pPr>
              <w:pStyle w:val="NoSpacing"/>
              <w:rPr>
                <w:lang w:val="en-US"/>
              </w:rPr>
            </w:pPr>
            <w:r w:rsidRPr="00B06DFB">
              <w:rPr>
                <w:lang w:val="en-US"/>
              </w:rPr>
              <w:t>- The name of the donor:</w:t>
            </w:r>
          </w:p>
          <w:p w:rsidR="00A34BF2" w:rsidRPr="00B06DFB" w:rsidRDefault="00D601EA" w:rsidP="00D601EA">
            <w:pPr>
              <w:pStyle w:val="NoSpacing"/>
              <w:rPr>
                <w:lang w:val="en-US"/>
              </w:rPr>
            </w:pPr>
            <w:r w:rsidRPr="00B06DFB">
              <w:rPr>
                <w:lang w:val="en-US"/>
              </w:rPr>
              <w:t>- Amount of donation</w:t>
            </w:r>
          </w:p>
          <w:p w:rsidR="00D601EA" w:rsidRPr="00B06DFB" w:rsidRDefault="00D601EA" w:rsidP="00D601EA">
            <w:pPr>
              <w:rPr>
                <w:lang w:val="en-US"/>
              </w:rPr>
            </w:pPr>
          </w:p>
        </w:tc>
        <w:tc>
          <w:tcPr>
            <w:tcW w:w="4815" w:type="dxa"/>
            <w:vAlign w:val="center"/>
          </w:tcPr>
          <w:p w:rsidR="00A34BF2" w:rsidRPr="00B06DFB" w:rsidRDefault="00D601EA" w:rsidP="00D601EA">
            <w:pPr>
              <w:rPr>
                <w:lang w:val="en-US"/>
              </w:rPr>
            </w:pPr>
            <w:r w:rsidRPr="00B06DFB">
              <w:rPr>
                <w:lang w:val="en-US"/>
              </w:rPr>
              <w:lastRenderedPageBreak/>
              <w:t>Ministry of Youth and Sports: 997,329.49din (9,000 euro)</w:t>
            </w:r>
          </w:p>
        </w:tc>
      </w:tr>
    </w:tbl>
    <w:p w:rsidR="00A34BF2" w:rsidRPr="00B06DFB" w:rsidRDefault="00A34BF2" w:rsidP="00A34BF2">
      <w:pPr>
        <w:jc w:val="both"/>
        <w:rPr>
          <w:lang w:val="en-US"/>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815"/>
      </w:tblGrid>
      <w:tr w:rsidR="00A34BF2" w:rsidRPr="00B06DFB" w:rsidTr="00827DA3">
        <w:trPr>
          <w:trHeight w:val="397"/>
        </w:trPr>
        <w:tc>
          <w:tcPr>
            <w:tcW w:w="4144" w:type="dxa"/>
            <w:shd w:val="clear" w:color="auto" w:fill="D9D9D9"/>
          </w:tcPr>
          <w:p w:rsidR="00A34BF2" w:rsidRPr="00B06DFB" w:rsidRDefault="00D601EA" w:rsidP="007B499E">
            <w:pPr>
              <w:rPr>
                <w:lang w:val="en-US"/>
              </w:rPr>
            </w:pPr>
            <w:r w:rsidRPr="00B06DFB">
              <w:rPr>
                <w:b/>
                <w:lang w:val="en-US"/>
              </w:rPr>
              <w:t>Project title</w:t>
            </w:r>
          </w:p>
        </w:tc>
        <w:tc>
          <w:tcPr>
            <w:tcW w:w="4815" w:type="dxa"/>
            <w:vAlign w:val="center"/>
          </w:tcPr>
          <w:p w:rsidR="00A34BF2" w:rsidRPr="00B06DFB" w:rsidRDefault="00D601EA" w:rsidP="00D958C3">
            <w:pPr>
              <w:keepNext/>
              <w:keepLines/>
              <w:suppressAutoHyphens/>
              <w:spacing w:after="0" w:line="240" w:lineRule="auto"/>
              <w:rPr>
                <w:rFonts w:eastAsia="Times New Roman" w:cs="Calibri"/>
                <w:lang w:val="en-US" w:eastAsia="ar-SA"/>
              </w:rPr>
            </w:pPr>
            <w:r w:rsidRPr="00B06DFB">
              <w:rPr>
                <w:lang w:val="en-US"/>
              </w:rPr>
              <w:t>Roma Student Network of Europe</w:t>
            </w:r>
          </w:p>
        </w:tc>
      </w:tr>
      <w:tr w:rsidR="00A34BF2" w:rsidRPr="00B06DFB" w:rsidTr="00827DA3">
        <w:trPr>
          <w:trHeight w:val="397"/>
        </w:trPr>
        <w:tc>
          <w:tcPr>
            <w:tcW w:w="4144" w:type="dxa"/>
            <w:shd w:val="clear" w:color="auto" w:fill="D9D9D9"/>
          </w:tcPr>
          <w:p w:rsidR="00A34BF2" w:rsidRPr="00B06DFB" w:rsidRDefault="00D601EA" w:rsidP="00D601EA">
            <w:pPr>
              <w:rPr>
                <w:lang w:val="en-US"/>
              </w:rPr>
            </w:pPr>
            <w:r w:rsidRPr="00B06DFB">
              <w:rPr>
                <w:lang w:val="en-US"/>
              </w:rPr>
              <w:t xml:space="preserve">Project implementation period </w:t>
            </w:r>
          </w:p>
        </w:tc>
        <w:tc>
          <w:tcPr>
            <w:tcW w:w="4815" w:type="dxa"/>
            <w:vAlign w:val="center"/>
          </w:tcPr>
          <w:p w:rsidR="00A34BF2" w:rsidRPr="00B06DFB" w:rsidRDefault="00D601EA" w:rsidP="00D601EA">
            <w:pPr>
              <w:rPr>
                <w:lang w:val="en-US"/>
              </w:rPr>
            </w:pPr>
            <w:r w:rsidRPr="00B06DFB">
              <w:rPr>
                <w:lang w:val="en-US"/>
              </w:rPr>
              <w:t>December 2008</w:t>
            </w:r>
          </w:p>
        </w:tc>
      </w:tr>
      <w:tr w:rsidR="00A34BF2" w:rsidRPr="00B06DFB" w:rsidTr="00827DA3">
        <w:trPr>
          <w:trHeight w:val="397"/>
        </w:trPr>
        <w:tc>
          <w:tcPr>
            <w:tcW w:w="4144" w:type="dxa"/>
            <w:shd w:val="clear" w:color="auto" w:fill="D9D9D9"/>
          </w:tcPr>
          <w:p w:rsidR="00A34BF2" w:rsidRPr="00B06DFB" w:rsidRDefault="00C14DE7" w:rsidP="007B499E">
            <w:pPr>
              <w:rPr>
                <w:lang w:val="en-US"/>
              </w:rPr>
            </w:pPr>
            <w:r w:rsidRPr="00B06DFB">
              <w:rPr>
                <w:lang w:val="en-US"/>
              </w:rPr>
              <w:t xml:space="preserve">The most significant results of the project </w:t>
            </w:r>
          </w:p>
        </w:tc>
        <w:tc>
          <w:tcPr>
            <w:tcW w:w="4815" w:type="dxa"/>
            <w:vAlign w:val="center"/>
          </w:tcPr>
          <w:p w:rsidR="00A34BF2" w:rsidRPr="00B06DFB" w:rsidRDefault="00C14DE7" w:rsidP="00D958C3">
            <w:pPr>
              <w:keepNext/>
              <w:keepLines/>
              <w:suppressAutoHyphens/>
              <w:spacing w:after="0" w:line="240" w:lineRule="auto"/>
              <w:rPr>
                <w:rFonts w:eastAsia="Times New Roman" w:cs="Calibri"/>
                <w:lang w:val="en-US" w:eastAsia="ar-SA"/>
              </w:rPr>
            </w:pPr>
            <w:r w:rsidRPr="00B06DFB">
              <w:rPr>
                <w:lang w:val="en-US"/>
              </w:rPr>
              <w:t xml:space="preserve">Gathered students of Roma and Roma women from the countries of the region and created a Roma Student Network of Europe, which should help in the organization and implementation of activities on the international plane </w:t>
            </w:r>
          </w:p>
        </w:tc>
      </w:tr>
      <w:tr w:rsidR="00A34BF2" w:rsidRPr="00B06DFB" w:rsidTr="00827DA3">
        <w:trPr>
          <w:trHeight w:val="945"/>
        </w:trPr>
        <w:tc>
          <w:tcPr>
            <w:tcW w:w="4144" w:type="dxa"/>
            <w:shd w:val="clear" w:color="auto" w:fill="D9D9D9"/>
          </w:tcPr>
          <w:p w:rsidR="00A34BF2" w:rsidRPr="00B06DFB" w:rsidRDefault="00C14DE7" w:rsidP="007B499E">
            <w:pPr>
              <w:rPr>
                <w:lang w:val="en-US"/>
              </w:rPr>
            </w:pPr>
            <w:r w:rsidRPr="00B06DFB">
              <w:rPr>
                <w:lang w:val="en-US"/>
              </w:rPr>
              <w:t xml:space="preserve">Function in realization of the project </w:t>
            </w:r>
          </w:p>
        </w:tc>
        <w:tc>
          <w:tcPr>
            <w:tcW w:w="4815" w:type="dxa"/>
            <w:vAlign w:val="center"/>
          </w:tcPr>
          <w:p w:rsidR="00A34BF2" w:rsidRPr="00B06DFB" w:rsidRDefault="00C14DE7" w:rsidP="00C728CE">
            <w:pPr>
              <w:keepNext/>
              <w:keepLines/>
              <w:suppressAutoHyphens/>
              <w:spacing w:after="0" w:line="240" w:lineRule="auto"/>
              <w:rPr>
                <w:rFonts w:eastAsia="Times New Roman" w:cs="Calibri"/>
                <w:lang w:val="en-US" w:eastAsia="ar-SA"/>
              </w:rPr>
            </w:pPr>
            <w:r w:rsidRPr="00B06DFB">
              <w:rPr>
                <w:rFonts w:eastAsia="Times New Roman" w:cs="Calibri"/>
                <w:lang w:val="en-US" w:eastAsia="ar-SA"/>
              </w:rPr>
              <w:t>Project holder</w:t>
            </w:r>
          </w:p>
        </w:tc>
      </w:tr>
      <w:tr w:rsidR="00A34BF2" w:rsidRPr="00B06DFB" w:rsidTr="00827DA3">
        <w:trPr>
          <w:trHeight w:val="397"/>
        </w:trPr>
        <w:tc>
          <w:tcPr>
            <w:tcW w:w="4144" w:type="dxa"/>
            <w:shd w:val="clear" w:color="auto" w:fill="D9D9D9"/>
          </w:tcPr>
          <w:p w:rsidR="00A34BF2" w:rsidRPr="00B06DFB" w:rsidRDefault="00C14DE7" w:rsidP="007B499E">
            <w:pPr>
              <w:rPr>
                <w:lang w:val="en-US"/>
              </w:rPr>
            </w:pPr>
            <w:r w:rsidRPr="00B06DFB">
              <w:rPr>
                <w:lang w:val="en-US"/>
              </w:rPr>
              <w:t>Project partners</w:t>
            </w:r>
          </w:p>
        </w:tc>
        <w:tc>
          <w:tcPr>
            <w:tcW w:w="4815" w:type="dxa"/>
            <w:vAlign w:val="center"/>
          </w:tcPr>
          <w:p w:rsidR="00A34BF2" w:rsidRPr="00B06DFB" w:rsidRDefault="00C14DE7" w:rsidP="00D958C3">
            <w:pPr>
              <w:keepNext/>
              <w:keepLines/>
              <w:suppressAutoHyphens/>
              <w:spacing w:after="0" w:line="240" w:lineRule="auto"/>
              <w:rPr>
                <w:rFonts w:eastAsia="Times New Roman" w:cs="Calibri"/>
                <w:lang w:val="en-US" w:eastAsia="ar-SA"/>
              </w:rPr>
            </w:pPr>
            <w:r w:rsidRPr="00B06DFB">
              <w:rPr>
                <w:lang w:val="en-US"/>
              </w:rPr>
              <w:t>University of Novi Sad and Roma Inclusion Office</w:t>
            </w:r>
          </w:p>
        </w:tc>
      </w:tr>
      <w:tr w:rsidR="00A34BF2" w:rsidRPr="00B06DFB" w:rsidTr="00827DA3">
        <w:trPr>
          <w:trHeight w:val="397"/>
        </w:trPr>
        <w:tc>
          <w:tcPr>
            <w:tcW w:w="4144" w:type="dxa"/>
            <w:shd w:val="clear" w:color="auto" w:fill="D9D9D9"/>
          </w:tcPr>
          <w:p w:rsidR="00A34BF2" w:rsidRPr="00B06DFB" w:rsidRDefault="00C14DE7" w:rsidP="007B499E">
            <w:pPr>
              <w:rPr>
                <w:lang w:val="en-US"/>
              </w:rPr>
            </w:pPr>
            <w:r w:rsidRPr="00B06DFB">
              <w:rPr>
                <w:lang w:val="en-US"/>
              </w:rPr>
              <w:t>Total project budget</w:t>
            </w:r>
          </w:p>
        </w:tc>
        <w:tc>
          <w:tcPr>
            <w:tcW w:w="4815" w:type="dxa"/>
            <w:vAlign w:val="center"/>
          </w:tcPr>
          <w:p w:rsidR="00A34BF2" w:rsidRPr="00B06DFB" w:rsidRDefault="00C14DE7" w:rsidP="00C14DE7">
            <w:pPr>
              <w:rPr>
                <w:lang w:val="en-US"/>
              </w:rPr>
            </w:pPr>
            <w:r w:rsidRPr="00B06DFB">
              <w:rPr>
                <w:lang w:val="en-US"/>
              </w:rPr>
              <w:t>250.000,00 dinars (2,500 euro)</w:t>
            </w:r>
          </w:p>
        </w:tc>
      </w:tr>
      <w:tr w:rsidR="00A34BF2" w:rsidRPr="00B06DFB" w:rsidTr="00827DA3">
        <w:trPr>
          <w:trHeight w:val="397"/>
        </w:trPr>
        <w:tc>
          <w:tcPr>
            <w:tcW w:w="4144" w:type="dxa"/>
            <w:shd w:val="clear" w:color="auto" w:fill="D9D9D9"/>
          </w:tcPr>
          <w:p w:rsidR="00C14DE7" w:rsidRPr="00B06DFB" w:rsidRDefault="00C14DE7" w:rsidP="00C14DE7">
            <w:pPr>
              <w:pStyle w:val="NoSpacing"/>
              <w:rPr>
                <w:lang w:val="en-US"/>
              </w:rPr>
            </w:pPr>
            <w:r w:rsidRPr="00B06DFB">
              <w:rPr>
                <w:lang w:val="en-US"/>
              </w:rPr>
              <w:t>Donors:</w:t>
            </w:r>
          </w:p>
          <w:p w:rsidR="00C14DE7" w:rsidRPr="00B06DFB" w:rsidRDefault="00C14DE7" w:rsidP="00C14DE7">
            <w:pPr>
              <w:pStyle w:val="NoSpacing"/>
              <w:rPr>
                <w:lang w:val="en-US"/>
              </w:rPr>
            </w:pPr>
            <w:r w:rsidRPr="00B06DFB">
              <w:rPr>
                <w:lang w:val="en-US"/>
              </w:rPr>
              <w:t>- The name of the donor</w:t>
            </w:r>
          </w:p>
          <w:p w:rsidR="00A34BF2" w:rsidRPr="00B06DFB" w:rsidRDefault="00C14DE7" w:rsidP="00C14DE7">
            <w:pPr>
              <w:pStyle w:val="NoSpacing"/>
              <w:rPr>
                <w:lang w:val="en-US"/>
              </w:rPr>
            </w:pPr>
            <w:r w:rsidRPr="00B06DFB">
              <w:rPr>
                <w:lang w:val="en-US"/>
              </w:rPr>
              <w:t>- Amount of donation</w:t>
            </w:r>
          </w:p>
        </w:tc>
        <w:tc>
          <w:tcPr>
            <w:tcW w:w="4815" w:type="dxa"/>
            <w:vAlign w:val="center"/>
          </w:tcPr>
          <w:p w:rsidR="00C14DE7" w:rsidRPr="00B06DFB" w:rsidRDefault="00C14DE7" w:rsidP="00C14DE7">
            <w:pPr>
              <w:pStyle w:val="NoSpacing"/>
              <w:rPr>
                <w:lang w:val="en-US"/>
              </w:rPr>
            </w:pPr>
            <w:r w:rsidRPr="00B06DFB">
              <w:rPr>
                <w:lang w:val="en-US"/>
              </w:rPr>
              <w:t>- Amount of donation University of Novi Sad</w:t>
            </w:r>
          </w:p>
          <w:p w:rsidR="00C14DE7" w:rsidRPr="00B06DFB" w:rsidRDefault="00C14DE7" w:rsidP="00C14DE7">
            <w:pPr>
              <w:pStyle w:val="NoSpacing"/>
              <w:rPr>
                <w:lang w:val="en-US"/>
              </w:rPr>
            </w:pPr>
            <w:r w:rsidRPr="00B06DFB">
              <w:rPr>
                <w:lang w:val="en-US"/>
              </w:rPr>
              <w:t>107.000,00 dinars</w:t>
            </w:r>
          </w:p>
          <w:p w:rsidR="00C14DE7" w:rsidRPr="00B06DFB" w:rsidRDefault="00C14DE7" w:rsidP="00C14DE7">
            <w:pPr>
              <w:pStyle w:val="NoSpacing"/>
              <w:rPr>
                <w:lang w:val="en-US"/>
              </w:rPr>
            </w:pPr>
            <w:r w:rsidRPr="00B06DFB">
              <w:rPr>
                <w:lang w:val="en-US"/>
              </w:rPr>
              <w:t>Roma Inclusion Office</w:t>
            </w:r>
          </w:p>
          <w:p w:rsidR="00C14DE7" w:rsidRPr="00B06DFB" w:rsidRDefault="00C14DE7" w:rsidP="00C14DE7">
            <w:pPr>
              <w:pStyle w:val="NoSpacing"/>
              <w:rPr>
                <w:lang w:val="en-US"/>
              </w:rPr>
            </w:pPr>
            <w:r w:rsidRPr="00B06DFB">
              <w:rPr>
                <w:lang w:val="en-US"/>
              </w:rPr>
              <w:t>150,000.00 dinars (total: 2,500 euro)</w:t>
            </w:r>
          </w:p>
          <w:p w:rsidR="00F709F5" w:rsidRPr="00B06DFB" w:rsidRDefault="00F709F5" w:rsidP="00C728CE">
            <w:pPr>
              <w:keepNext/>
              <w:keepLines/>
              <w:suppressAutoHyphens/>
              <w:spacing w:after="0" w:line="240" w:lineRule="auto"/>
              <w:rPr>
                <w:rFonts w:eastAsia="Times New Roman" w:cs="Calibri"/>
                <w:lang w:val="en-US" w:eastAsia="ar-SA"/>
              </w:rPr>
            </w:pPr>
          </w:p>
        </w:tc>
      </w:tr>
    </w:tbl>
    <w:p w:rsidR="00A34BF2" w:rsidRPr="00B06DFB" w:rsidRDefault="00A34BF2" w:rsidP="00A34BF2">
      <w:pPr>
        <w:jc w:val="both"/>
        <w:rPr>
          <w:lang w:val="en-US"/>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815"/>
      </w:tblGrid>
      <w:tr w:rsidR="004F21F1" w:rsidRPr="00B06DFB" w:rsidTr="006E35B2">
        <w:trPr>
          <w:trHeight w:val="397"/>
        </w:trPr>
        <w:tc>
          <w:tcPr>
            <w:tcW w:w="4144" w:type="dxa"/>
            <w:shd w:val="clear" w:color="auto" w:fill="D9D9D9"/>
          </w:tcPr>
          <w:p w:rsidR="004F21F1" w:rsidRPr="00B06DFB" w:rsidRDefault="00C14DE7" w:rsidP="007B1135">
            <w:pPr>
              <w:rPr>
                <w:lang w:val="en-US"/>
              </w:rPr>
            </w:pPr>
            <w:r w:rsidRPr="00B06DFB">
              <w:rPr>
                <w:lang w:val="en-US"/>
              </w:rPr>
              <w:t xml:space="preserve">Project title </w:t>
            </w:r>
          </w:p>
        </w:tc>
        <w:tc>
          <w:tcPr>
            <w:tcW w:w="4815" w:type="dxa"/>
            <w:vAlign w:val="center"/>
          </w:tcPr>
          <w:p w:rsidR="004F21F1" w:rsidRPr="00B06DFB" w:rsidRDefault="00C14DE7" w:rsidP="00D958C3">
            <w:pPr>
              <w:keepNext/>
              <w:keepLines/>
              <w:suppressAutoHyphens/>
              <w:spacing w:after="0" w:line="240" w:lineRule="auto"/>
              <w:rPr>
                <w:rFonts w:eastAsia="Times New Roman" w:cs="Calibri"/>
                <w:lang w:val="en-US" w:eastAsia="ar-SA"/>
              </w:rPr>
            </w:pPr>
            <w:r w:rsidRPr="00B06DFB">
              <w:rPr>
                <w:lang w:val="en-US"/>
              </w:rPr>
              <w:t>Young Successful Roma and Roma Women</w:t>
            </w:r>
          </w:p>
        </w:tc>
      </w:tr>
      <w:tr w:rsidR="004F21F1" w:rsidRPr="00B06DFB" w:rsidTr="006E35B2">
        <w:trPr>
          <w:trHeight w:val="397"/>
        </w:trPr>
        <w:tc>
          <w:tcPr>
            <w:tcW w:w="4144" w:type="dxa"/>
            <w:shd w:val="clear" w:color="auto" w:fill="D9D9D9"/>
          </w:tcPr>
          <w:p w:rsidR="004F21F1" w:rsidRPr="00B06DFB" w:rsidRDefault="00C14DE7" w:rsidP="007B1135">
            <w:pPr>
              <w:rPr>
                <w:lang w:val="en-US"/>
              </w:rPr>
            </w:pPr>
            <w:r w:rsidRPr="00B06DFB">
              <w:rPr>
                <w:lang w:val="en-US"/>
              </w:rPr>
              <w:t>Project realization period</w:t>
            </w:r>
          </w:p>
        </w:tc>
        <w:tc>
          <w:tcPr>
            <w:tcW w:w="4815" w:type="dxa"/>
            <w:vAlign w:val="center"/>
          </w:tcPr>
          <w:p w:rsidR="004F21F1" w:rsidRPr="00B06DFB" w:rsidRDefault="004F21F1" w:rsidP="00D958C3">
            <w:pPr>
              <w:keepNext/>
              <w:keepLines/>
              <w:suppressAutoHyphens/>
              <w:spacing w:after="0" w:line="240" w:lineRule="auto"/>
              <w:rPr>
                <w:rFonts w:eastAsia="Times New Roman" w:cs="Calibri"/>
                <w:lang w:val="en-US" w:eastAsia="ar-SA"/>
              </w:rPr>
            </w:pPr>
            <w:r w:rsidRPr="00B06DFB">
              <w:rPr>
                <w:rFonts w:eastAsia="Times New Roman" w:cs="Calibri"/>
                <w:lang w:val="en-US" w:eastAsia="ar-SA"/>
              </w:rPr>
              <w:t>23.11.2016. – 23.02.2017.</w:t>
            </w:r>
          </w:p>
        </w:tc>
      </w:tr>
      <w:tr w:rsidR="004F21F1" w:rsidRPr="00B06DFB" w:rsidTr="006E35B2">
        <w:trPr>
          <w:trHeight w:val="397"/>
        </w:trPr>
        <w:tc>
          <w:tcPr>
            <w:tcW w:w="4144" w:type="dxa"/>
            <w:shd w:val="clear" w:color="auto" w:fill="D9D9D9"/>
          </w:tcPr>
          <w:p w:rsidR="00C14DE7" w:rsidRPr="00B06DFB" w:rsidRDefault="00C14DE7" w:rsidP="00C14DE7">
            <w:pPr>
              <w:rPr>
                <w:lang w:val="en-US"/>
              </w:rPr>
            </w:pPr>
            <w:r w:rsidRPr="00B06DFB">
              <w:rPr>
                <w:lang w:val="en-US"/>
              </w:rPr>
              <w:t xml:space="preserve">The most important results of the project: </w:t>
            </w:r>
          </w:p>
          <w:p w:rsidR="004F21F1" w:rsidRPr="00B06DFB" w:rsidRDefault="00C14DE7" w:rsidP="007B1135">
            <w:pPr>
              <w:rPr>
                <w:lang w:val="en-US"/>
              </w:rPr>
            </w:pPr>
            <w:r w:rsidRPr="00B06DFB">
              <w:rPr>
                <w:lang w:val="en-US"/>
              </w:rPr>
              <w:t xml:space="preserve"> </w:t>
            </w:r>
          </w:p>
        </w:tc>
        <w:tc>
          <w:tcPr>
            <w:tcW w:w="4815" w:type="dxa"/>
            <w:vAlign w:val="center"/>
          </w:tcPr>
          <w:p w:rsidR="00C14DE7" w:rsidRPr="00B06DFB" w:rsidRDefault="00C14DE7" w:rsidP="00C14DE7">
            <w:pPr>
              <w:pStyle w:val="NoSpacing"/>
              <w:rPr>
                <w:lang w:val="en-US"/>
              </w:rPr>
            </w:pPr>
            <w:r w:rsidRPr="00B06DFB">
              <w:rPr>
                <w:lang w:val="en-US"/>
              </w:rPr>
              <w:t>1. The interest of young people to engage in the process of informal learning;</w:t>
            </w:r>
          </w:p>
          <w:p w:rsidR="00C14DE7" w:rsidRPr="00B06DFB" w:rsidRDefault="00C14DE7" w:rsidP="00C14DE7">
            <w:pPr>
              <w:pStyle w:val="NoSpacing"/>
              <w:rPr>
                <w:lang w:val="en-US"/>
              </w:rPr>
            </w:pPr>
            <w:r w:rsidRPr="00B06DFB">
              <w:rPr>
                <w:lang w:val="en-US"/>
              </w:rPr>
              <w:t>2. A total of 20 persons went through education;</w:t>
            </w:r>
          </w:p>
          <w:p w:rsidR="00C14DE7" w:rsidRPr="00B06DFB" w:rsidRDefault="00C14DE7" w:rsidP="00C14DE7">
            <w:pPr>
              <w:pStyle w:val="NoSpacing"/>
              <w:rPr>
                <w:lang w:val="en-US"/>
              </w:rPr>
            </w:pPr>
            <w:r w:rsidRPr="00B06DFB">
              <w:rPr>
                <w:lang w:val="en-US"/>
              </w:rPr>
              <w:t>3. Interested parties and participation of other organizations and institutions to provide support in the implementation of the project;</w:t>
            </w:r>
          </w:p>
          <w:p w:rsidR="00C14DE7" w:rsidRPr="00B06DFB" w:rsidRDefault="00C14DE7" w:rsidP="00C14DE7">
            <w:pPr>
              <w:pStyle w:val="NoSpacing"/>
              <w:rPr>
                <w:lang w:val="en-US"/>
              </w:rPr>
            </w:pPr>
            <w:r w:rsidRPr="00B06DFB">
              <w:rPr>
                <w:lang w:val="en-US"/>
              </w:rPr>
              <w:t>4. 20 young people ready for inclusion in the Roma integration process;</w:t>
            </w:r>
          </w:p>
          <w:p w:rsidR="00C14DE7" w:rsidRPr="00B06DFB" w:rsidRDefault="00C14DE7" w:rsidP="00C14DE7">
            <w:pPr>
              <w:pStyle w:val="NoSpacing"/>
              <w:rPr>
                <w:lang w:val="en-US"/>
              </w:rPr>
            </w:pPr>
            <w:r w:rsidRPr="00B06DFB">
              <w:rPr>
                <w:lang w:val="en-US"/>
              </w:rPr>
              <w:t>5. Readiness of participants to acquire new knowledge and skills.</w:t>
            </w:r>
          </w:p>
          <w:p w:rsidR="00C14DE7" w:rsidRPr="00B06DFB" w:rsidRDefault="00C14DE7" w:rsidP="00C14DE7">
            <w:pPr>
              <w:pStyle w:val="NoSpacing"/>
              <w:rPr>
                <w:lang w:val="en-US"/>
              </w:rPr>
            </w:pPr>
            <w:r w:rsidRPr="00B06DFB">
              <w:rPr>
                <w:lang w:val="en-US"/>
              </w:rPr>
              <w:t>Function in realization of the project Project holder</w:t>
            </w:r>
          </w:p>
          <w:p w:rsidR="004F21F1" w:rsidRPr="00B06DFB" w:rsidRDefault="004F21F1" w:rsidP="000E18BD">
            <w:pPr>
              <w:widowControl w:val="0"/>
              <w:suppressAutoHyphens/>
              <w:autoSpaceDE w:val="0"/>
              <w:spacing w:after="0" w:line="240" w:lineRule="auto"/>
              <w:rPr>
                <w:rFonts w:eastAsia="Arial" w:cs="Times New Roman"/>
                <w:bCs/>
                <w:lang w:val="en-US" w:eastAsia="zh-CN"/>
              </w:rPr>
            </w:pPr>
          </w:p>
        </w:tc>
      </w:tr>
      <w:tr w:rsidR="004F21F1" w:rsidRPr="00B06DFB" w:rsidTr="006E35B2">
        <w:trPr>
          <w:trHeight w:val="945"/>
        </w:trPr>
        <w:tc>
          <w:tcPr>
            <w:tcW w:w="4144" w:type="dxa"/>
            <w:shd w:val="clear" w:color="auto" w:fill="D9D9D9"/>
          </w:tcPr>
          <w:p w:rsidR="004F21F1" w:rsidRPr="00B06DFB" w:rsidRDefault="00C14DE7" w:rsidP="007B1135">
            <w:pPr>
              <w:rPr>
                <w:lang w:val="en-US"/>
              </w:rPr>
            </w:pPr>
            <w:r w:rsidRPr="00B06DFB">
              <w:rPr>
                <w:lang w:val="en-US"/>
              </w:rPr>
              <w:t>Function in realization of the project</w:t>
            </w:r>
          </w:p>
        </w:tc>
        <w:tc>
          <w:tcPr>
            <w:tcW w:w="4815" w:type="dxa"/>
            <w:vAlign w:val="center"/>
          </w:tcPr>
          <w:p w:rsidR="004F21F1" w:rsidRPr="00B06DFB" w:rsidRDefault="00C14DE7" w:rsidP="00D958C3">
            <w:pPr>
              <w:keepNext/>
              <w:keepLines/>
              <w:suppressAutoHyphens/>
              <w:spacing w:after="0" w:line="240" w:lineRule="auto"/>
              <w:rPr>
                <w:rFonts w:eastAsia="Times New Roman" w:cs="Calibri"/>
                <w:lang w:val="en-US" w:eastAsia="ar-SA"/>
              </w:rPr>
            </w:pPr>
            <w:r w:rsidRPr="00B06DFB">
              <w:rPr>
                <w:rFonts w:eastAsia="Times New Roman" w:cs="Calibri"/>
                <w:lang w:val="en-US" w:eastAsia="ar-SA"/>
              </w:rPr>
              <w:t>Project holder</w:t>
            </w:r>
          </w:p>
        </w:tc>
      </w:tr>
      <w:tr w:rsidR="004F21F1" w:rsidRPr="00B06DFB" w:rsidTr="006E35B2">
        <w:trPr>
          <w:trHeight w:val="397"/>
        </w:trPr>
        <w:tc>
          <w:tcPr>
            <w:tcW w:w="4144" w:type="dxa"/>
            <w:shd w:val="clear" w:color="auto" w:fill="D9D9D9"/>
          </w:tcPr>
          <w:p w:rsidR="004F21F1" w:rsidRPr="00B06DFB" w:rsidRDefault="00C14DE7" w:rsidP="007B1135">
            <w:pPr>
              <w:rPr>
                <w:lang w:val="en-US"/>
              </w:rPr>
            </w:pPr>
            <w:r w:rsidRPr="00B06DFB">
              <w:rPr>
                <w:lang w:val="en-US"/>
              </w:rPr>
              <w:t xml:space="preserve">Partners of the project </w:t>
            </w:r>
          </w:p>
        </w:tc>
        <w:tc>
          <w:tcPr>
            <w:tcW w:w="4815" w:type="dxa"/>
            <w:vAlign w:val="center"/>
          </w:tcPr>
          <w:p w:rsidR="004F21F1" w:rsidRPr="00B06DFB" w:rsidRDefault="00C14DE7" w:rsidP="00D958C3">
            <w:pPr>
              <w:keepNext/>
              <w:keepLines/>
              <w:suppressAutoHyphens/>
              <w:spacing w:after="0" w:line="240" w:lineRule="auto"/>
              <w:rPr>
                <w:rFonts w:eastAsia="Times New Roman" w:cs="Calibri"/>
                <w:lang w:val="en-US" w:eastAsia="ar-SA"/>
              </w:rPr>
            </w:pPr>
            <w:r w:rsidRPr="00B06DFB">
              <w:rPr>
                <w:lang w:val="en-US"/>
              </w:rPr>
              <w:t>Association ''Čiriklji'', Bački Petrovac</w:t>
            </w:r>
          </w:p>
        </w:tc>
      </w:tr>
      <w:tr w:rsidR="004F21F1" w:rsidRPr="00B06DFB" w:rsidTr="006E35B2">
        <w:trPr>
          <w:trHeight w:val="397"/>
        </w:trPr>
        <w:tc>
          <w:tcPr>
            <w:tcW w:w="4144" w:type="dxa"/>
            <w:shd w:val="clear" w:color="auto" w:fill="D9D9D9"/>
          </w:tcPr>
          <w:p w:rsidR="004F21F1" w:rsidRPr="00B06DFB" w:rsidRDefault="00C14DE7" w:rsidP="00C14DE7">
            <w:pPr>
              <w:rPr>
                <w:lang w:val="en-US"/>
              </w:rPr>
            </w:pPr>
            <w:r w:rsidRPr="00B06DFB">
              <w:rPr>
                <w:lang w:val="en-US"/>
              </w:rPr>
              <w:t xml:space="preserve">Total project budget </w:t>
            </w:r>
          </w:p>
        </w:tc>
        <w:tc>
          <w:tcPr>
            <w:tcW w:w="4815" w:type="dxa"/>
            <w:vAlign w:val="center"/>
          </w:tcPr>
          <w:p w:rsidR="004F21F1" w:rsidRPr="00B06DFB" w:rsidRDefault="00C14DE7" w:rsidP="00C14DE7">
            <w:pPr>
              <w:rPr>
                <w:lang w:val="en-US"/>
              </w:rPr>
            </w:pPr>
            <w:r w:rsidRPr="00B06DFB">
              <w:rPr>
                <w:lang w:val="en-US"/>
              </w:rPr>
              <w:t>500.000,00 dinars</w:t>
            </w:r>
          </w:p>
        </w:tc>
      </w:tr>
      <w:tr w:rsidR="000E18BD" w:rsidRPr="00B06DFB" w:rsidTr="006E35B2">
        <w:trPr>
          <w:trHeight w:val="397"/>
        </w:trPr>
        <w:tc>
          <w:tcPr>
            <w:tcW w:w="4144" w:type="dxa"/>
            <w:shd w:val="clear" w:color="auto" w:fill="D9D9D9"/>
          </w:tcPr>
          <w:p w:rsidR="00C14DE7" w:rsidRPr="00B06DFB" w:rsidRDefault="00C14DE7" w:rsidP="00C14DE7">
            <w:pPr>
              <w:pStyle w:val="NoSpacing"/>
              <w:rPr>
                <w:lang w:val="en-US"/>
              </w:rPr>
            </w:pPr>
            <w:r w:rsidRPr="00B06DFB">
              <w:rPr>
                <w:lang w:val="en-US"/>
              </w:rPr>
              <w:lastRenderedPageBreak/>
              <w:t>Donors:</w:t>
            </w:r>
          </w:p>
          <w:p w:rsidR="00C14DE7" w:rsidRPr="00B06DFB" w:rsidRDefault="00C14DE7" w:rsidP="00C14DE7">
            <w:pPr>
              <w:pStyle w:val="NoSpacing"/>
              <w:rPr>
                <w:lang w:val="en-US"/>
              </w:rPr>
            </w:pPr>
            <w:r w:rsidRPr="00B06DFB">
              <w:rPr>
                <w:lang w:val="en-US"/>
              </w:rPr>
              <w:t>- The name of the donor</w:t>
            </w:r>
          </w:p>
          <w:p w:rsidR="000E18BD" w:rsidRPr="00B06DFB" w:rsidRDefault="00C14DE7" w:rsidP="00C14DE7">
            <w:pPr>
              <w:pStyle w:val="NoSpacing"/>
              <w:rPr>
                <w:lang w:val="en-US"/>
              </w:rPr>
            </w:pPr>
            <w:r w:rsidRPr="00B06DFB">
              <w:rPr>
                <w:lang w:val="en-US"/>
              </w:rPr>
              <w:t>-Amount of donation</w:t>
            </w:r>
          </w:p>
        </w:tc>
        <w:tc>
          <w:tcPr>
            <w:tcW w:w="4815" w:type="dxa"/>
            <w:vAlign w:val="center"/>
          </w:tcPr>
          <w:p w:rsidR="00B06DFB" w:rsidRPr="00B06DFB" w:rsidRDefault="00B06DFB" w:rsidP="00B06DFB">
            <w:pPr>
              <w:pStyle w:val="NoSpacing"/>
              <w:rPr>
                <w:lang w:val="en-US"/>
              </w:rPr>
            </w:pPr>
            <w:r w:rsidRPr="00B06DFB">
              <w:rPr>
                <w:lang w:val="en-US"/>
              </w:rPr>
              <w:t>Office for Human and Minority Rights of the Government of the Republic of Serbia</w:t>
            </w:r>
          </w:p>
          <w:p w:rsidR="000E18BD" w:rsidRPr="00B06DFB" w:rsidRDefault="000E18BD" w:rsidP="00B06DFB">
            <w:pPr>
              <w:keepNext/>
              <w:keepLines/>
              <w:suppressAutoHyphens/>
              <w:spacing w:after="0" w:line="240" w:lineRule="auto"/>
              <w:rPr>
                <w:rFonts w:eastAsia="Times New Roman" w:cs="Calibri"/>
                <w:lang w:val="en-US" w:eastAsia="ar-SA"/>
              </w:rPr>
            </w:pPr>
            <w:r w:rsidRPr="00B06DFB">
              <w:rPr>
                <w:rFonts w:eastAsia="Times New Roman" w:cs="Calibri"/>
                <w:lang w:val="en-US" w:eastAsia="ar-SA"/>
              </w:rPr>
              <w:t xml:space="preserve">500.000,00 </w:t>
            </w:r>
            <w:r w:rsidR="00B06DFB" w:rsidRPr="00B06DFB">
              <w:rPr>
                <w:rFonts w:eastAsia="Times New Roman" w:cs="Calibri"/>
                <w:lang w:eastAsia="ar-SA"/>
              </w:rPr>
              <w:t>dinars</w:t>
            </w:r>
            <w:r w:rsidR="00F709F5" w:rsidRPr="00B06DFB">
              <w:rPr>
                <w:rFonts w:eastAsia="Times New Roman" w:cs="Calibri"/>
                <w:lang w:val="en-US" w:eastAsia="ar-SA"/>
              </w:rPr>
              <w:t xml:space="preserve">  (4.000 eur</w:t>
            </w:r>
            <w:r w:rsidR="00B06DFB">
              <w:rPr>
                <w:rFonts w:eastAsia="Times New Roman" w:cs="Calibri"/>
                <w:lang w:eastAsia="ar-SA"/>
              </w:rPr>
              <w:t>o</w:t>
            </w:r>
            <w:r w:rsidR="00F709F5" w:rsidRPr="00B06DFB">
              <w:rPr>
                <w:rFonts w:eastAsia="Times New Roman" w:cs="Calibri"/>
                <w:lang w:val="en-US" w:eastAsia="ar-SA"/>
              </w:rPr>
              <w:t>)</w:t>
            </w:r>
          </w:p>
        </w:tc>
      </w:tr>
    </w:tbl>
    <w:p w:rsidR="008B031F" w:rsidRPr="00B06DFB" w:rsidRDefault="008B031F" w:rsidP="00A34BF2">
      <w:pPr>
        <w:jc w:val="both"/>
        <w:rPr>
          <w:lang w:val="en-US"/>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815"/>
      </w:tblGrid>
      <w:tr w:rsidR="008B031F" w:rsidRPr="00B06DFB" w:rsidTr="00CD07F9">
        <w:trPr>
          <w:trHeight w:val="397"/>
        </w:trPr>
        <w:tc>
          <w:tcPr>
            <w:tcW w:w="4144" w:type="dxa"/>
            <w:shd w:val="clear" w:color="auto" w:fill="D9D9D9"/>
          </w:tcPr>
          <w:p w:rsidR="00C14DE7" w:rsidRPr="00B06DFB" w:rsidRDefault="00C14DE7" w:rsidP="00C14DE7">
            <w:pPr>
              <w:rPr>
                <w:b/>
                <w:lang w:val="en-US"/>
              </w:rPr>
            </w:pPr>
            <w:r w:rsidRPr="00B06DFB">
              <w:rPr>
                <w:b/>
                <w:lang w:val="en-US"/>
              </w:rPr>
              <w:t>Project title:</w:t>
            </w:r>
          </w:p>
          <w:p w:rsidR="008B031F" w:rsidRPr="00B06DFB" w:rsidRDefault="008B031F" w:rsidP="000F7EB4">
            <w:pPr>
              <w:rPr>
                <w:lang w:val="en-US"/>
              </w:rPr>
            </w:pPr>
          </w:p>
        </w:tc>
        <w:tc>
          <w:tcPr>
            <w:tcW w:w="4815" w:type="dxa"/>
            <w:vAlign w:val="center"/>
          </w:tcPr>
          <w:p w:rsidR="008B031F" w:rsidRPr="00B06DFB" w:rsidRDefault="00C14DE7" w:rsidP="00D958C3">
            <w:pPr>
              <w:keepNext/>
              <w:keepLines/>
              <w:suppressAutoHyphens/>
              <w:spacing w:after="0" w:line="240" w:lineRule="auto"/>
              <w:rPr>
                <w:rFonts w:eastAsia="Times New Roman" w:cs="Calibri"/>
                <w:lang w:val="en-US" w:eastAsia="ar-SA"/>
              </w:rPr>
            </w:pPr>
            <w:r w:rsidRPr="00B06DFB">
              <w:rPr>
                <w:lang w:val="en-US"/>
              </w:rPr>
              <w:t>Academy of Economics, Finance and Entrepreneurship</w:t>
            </w:r>
          </w:p>
        </w:tc>
      </w:tr>
      <w:tr w:rsidR="008B031F" w:rsidRPr="00B06DFB" w:rsidTr="00CD07F9">
        <w:trPr>
          <w:trHeight w:val="397"/>
        </w:trPr>
        <w:tc>
          <w:tcPr>
            <w:tcW w:w="4144" w:type="dxa"/>
            <w:shd w:val="clear" w:color="auto" w:fill="D9D9D9"/>
          </w:tcPr>
          <w:p w:rsidR="008B031F" w:rsidRPr="00B06DFB" w:rsidRDefault="00C14DE7" w:rsidP="000F7EB4">
            <w:pPr>
              <w:rPr>
                <w:lang w:val="en-US"/>
              </w:rPr>
            </w:pPr>
            <w:r w:rsidRPr="00B06DFB">
              <w:rPr>
                <w:lang w:val="en-US"/>
              </w:rPr>
              <w:t>Project implementation period</w:t>
            </w:r>
          </w:p>
        </w:tc>
        <w:tc>
          <w:tcPr>
            <w:tcW w:w="4815" w:type="dxa"/>
            <w:vAlign w:val="center"/>
          </w:tcPr>
          <w:p w:rsidR="008B031F" w:rsidRPr="00B06DFB" w:rsidRDefault="001C34B1" w:rsidP="001C34B1">
            <w:pPr>
              <w:keepNext/>
              <w:keepLines/>
              <w:suppressAutoHyphens/>
              <w:spacing w:after="0" w:line="240" w:lineRule="auto"/>
              <w:rPr>
                <w:rFonts w:eastAsia="Times New Roman" w:cs="Calibri"/>
                <w:lang w:val="en-US" w:eastAsia="ar-SA"/>
              </w:rPr>
            </w:pPr>
            <w:r w:rsidRPr="00B06DFB">
              <w:rPr>
                <w:rFonts w:eastAsia="Times New Roman" w:cs="Calibri"/>
                <w:lang w:val="en-US" w:eastAsia="ar-SA"/>
              </w:rPr>
              <w:t xml:space="preserve">01. </w:t>
            </w:r>
            <w:r w:rsidR="00B06DFB" w:rsidRPr="00B06DFB">
              <w:rPr>
                <w:rFonts w:eastAsia="Times New Roman" w:cs="Calibri"/>
                <w:lang w:eastAsia="ar-SA"/>
              </w:rPr>
              <w:t>June</w:t>
            </w:r>
            <w:r w:rsidR="008B031F" w:rsidRPr="00B06DFB">
              <w:rPr>
                <w:rFonts w:eastAsia="Times New Roman" w:cs="Calibri"/>
                <w:lang w:val="en-US" w:eastAsia="ar-SA"/>
              </w:rPr>
              <w:t xml:space="preserve"> 2017. - 31.</w:t>
            </w:r>
            <w:r w:rsidRPr="00B06DFB">
              <w:rPr>
                <w:rFonts w:eastAsia="Times New Roman" w:cs="Calibri"/>
                <w:lang w:val="en-US" w:eastAsia="ar-SA"/>
              </w:rPr>
              <w:t xml:space="preserve"> </w:t>
            </w:r>
            <w:r w:rsidR="00B06DFB" w:rsidRPr="00B06DFB">
              <w:rPr>
                <w:rFonts w:eastAsia="Times New Roman" w:cs="Calibri"/>
                <w:lang w:eastAsia="ar-SA"/>
              </w:rPr>
              <w:t>July</w:t>
            </w:r>
            <w:r w:rsidR="008B031F" w:rsidRPr="00B06DFB">
              <w:rPr>
                <w:rFonts w:eastAsia="Times New Roman" w:cs="Calibri"/>
                <w:lang w:val="en-US" w:eastAsia="ar-SA"/>
              </w:rPr>
              <w:t xml:space="preserve"> 2017.</w:t>
            </w:r>
          </w:p>
        </w:tc>
      </w:tr>
      <w:tr w:rsidR="008B031F" w:rsidRPr="00B06DFB" w:rsidTr="00CD07F9">
        <w:trPr>
          <w:trHeight w:val="397"/>
        </w:trPr>
        <w:tc>
          <w:tcPr>
            <w:tcW w:w="4144" w:type="dxa"/>
            <w:shd w:val="clear" w:color="auto" w:fill="D9D9D9"/>
          </w:tcPr>
          <w:p w:rsidR="008B031F" w:rsidRPr="00B06DFB" w:rsidRDefault="00D91E2C" w:rsidP="000F7EB4">
            <w:pPr>
              <w:rPr>
                <w:lang w:val="en-US"/>
              </w:rPr>
            </w:pPr>
            <w:r w:rsidRPr="00B06DFB">
              <w:rPr>
                <w:lang w:val="en-US"/>
              </w:rPr>
              <w:t xml:space="preserve">The most important results of the project </w:t>
            </w:r>
          </w:p>
        </w:tc>
        <w:tc>
          <w:tcPr>
            <w:tcW w:w="4815" w:type="dxa"/>
            <w:vAlign w:val="center"/>
          </w:tcPr>
          <w:p w:rsidR="00D91E2C" w:rsidRPr="00B06DFB" w:rsidRDefault="00D91E2C" w:rsidP="00D91E2C">
            <w:pPr>
              <w:pStyle w:val="NoSpacing"/>
              <w:rPr>
                <w:lang w:val="en-US"/>
              </w:rPr>
            </w:pPr>
            <w:r w:rsidRPr="00B06DFB">
              <w:rPr>
                <w:lang w:val="en-US"/>
              </w:rPr>
              <w:t>1. Interests of young people to participate in the process of building personal knowledge and skills;</w:t>
            </w:r>
          </w:p>
          <w:p w:rsidR="00D91E2C" w:rsidRPr="00B06DFB" w:rsidRDefault="00D91E2C" w:rsidP="00D91E2C">
            <w:pPr>
              <w:pStyle w:val="NoSpacing"/>
              <w:rPr>
                <w:lang w:val="en-US"/>
              </w:rPr>
            </w:pPr>
            <w:r w:rsidRPr="00B06DFB">
              <w:rPr>
                <w:lang w:val="en-US"/>
              </w:rPr>
              <w:t>2. A total of 6 persons passed training;</w:t>
            </w:r>
          </w:p>
          <w:p w:rsidR="00D91E2C" w:rsidRPr="00B06DFB" w:rsidRDefault="00D91E2C" w:rsidP="00D91E2C">
            <w:pPr>
              <w:pStyle w:val="NoSpacing"/>
              <w:rPr>
                <w:lang w:val="en-US"/>
              </w:rPr>
            </w:pPr>
            <w:r w:rsidRPr="00B06DFB">
              <w:rPr>
                <w:lang w:val="en-US"/>
              </w:rPr>
              <w:t>3. The interest and participation of others support organization in the realization of the project;</w:t>
            </w:r>
          </w:p>
          <w:p w:rsidR="00D91E2C" w:rsidRPr="00B06DFB" w:rsidRDefault="00D91E2C" w:rsidP="00D91E2C">
            <w:pPr>
              <w:pStyle w:val="NoSpacing"/>
              <w:rPr>
                <w:lang w:val="en-US"/>
              </w:rPr>
            </w:pPr>
            <w:r w:rsidRPr="00B06DFB">
              <w:rPr>
                <w:lang w:val="en-US"/>
              </w:rPr>
              <w:t>4. Six young people ready for inclusion in the process of economic empowerment;</w:t>
            </w:r>
          </w:p>
          <w:p w:rsidR="00D91E2C" w:rsidRPr="00B06DFB" w:rsidRDefault="00D91E2C" w:rsidP="00D91E2C">
            <w:pPr>
              <w:pStyle w:val="NoSpacing"/>
              <w:rPr>
                <w:lang w:val="en-US"/>
              </w:rPr>
            </w:pPr>
            <w:r w:rsidRPr="00B06DFB">
              <w:rPr>
                <w:lang w:val="en-US"/>
              </w:rPr>
              <w:t>5. Readiness of participants to acquire new knowledge and skills.</w:t>
            </w:r>
          </w:p>
          <w:p w:rsidR="008B031F" w:rsidRPr="00B06DFB" w:rsidRDefault="008B031F" w:rsidP="00D91E2C">
            <w:pPr>
              <w:pStyle w:val="NoSpacing"/>
              <w:rPr>
                <w:rFonts w:eastAsia="Times New Roman" w:cs="Calibri"/>
                <w:lang w:val="en-US" w:eastAsia="ar-SA"/>
              </w:rPr>
            </w:pPr>
          </w:p>
        </w:tc>
      </w:tr>
      <w:tr w:rsidR="008B031F" w:rsidRPr="00B06DFB" w:rsidTr="00CD07F9">
        <w:trPr>
          <w:trHeight w:val="945"/>
        </w:trPr>
        <w:tc>
          <w:tcPr>
            <w:tcW w:w="4144" w:type="dxa"/>
            <w:shd w:val="clear" w:color="auto" w:fill="D9D9D9"/>
          </w:tcPr>
          <w:p w:rsidR="008B031F" w:rsidRPr="00B06DFB" w:rsidRDefault="00D91E2C" w:rsidP="000F7EB4">
            <w:pPr>
              <w:rPr>
                <w:lang w:val="en-US"/>
              </w:rPr>
            </w:pPr>
            <w:r w:rsidRPr="00B06DFB">
              <w:rPr>
                <w:lang w:val="en-US"/>
              </w:rPr>
              <w:t xml:space="preserve">Function in realization of the project </w:t>
            </w:r>
          </w:p>
        </w:tc>
        <w:tc>
          <w:tcPr>
            <w:tcW w:w="4815" w:type="dxa"/>
            <w:vAlign w:val="center"/>
          </w:tcPr>
          <w:p w:rsidR="00D91E2C" w:rsidRPr="00B06DFB" w:rsidRDefault="00D91E2C" w:rsidP="00D91E2C">
            <w:pPr>
              <w:rPr>
                <w:lang w:val="en-US"/>
              </w:rPr>
            </w:pPr>
            <w:r w:rsidRPr="00B06DFB">
              <w:rPr>
                <w:lang w:val="en-US"/>
              </w:rPr>
              <w:t>Project holder</w:t>
            </w:r>
          </w:p>
          <w:p w:rsidR="008B031F" w:rsidRPr="00B06DFB" w:rsidRDefault="00D91E2C" w:rsidP="001C34B1">
            <w:pPr>
              <w:keepNext/>
              <w:keepLines/>
              <w:suppressAutoHyphens/>
              <w:spacing w:after="0" w:line="240" w:lineRule="auto"/>
              <w:rPr>
                <w:rFonts w:eastAsia="Times New Roman" w:cs="Calibri"/>
                <w:lang w:val="en-US" w:eastAsia="ar-SA"/>
              </w:rPr>
            </w:pPr>
            <w:r w:rsidRPr="00B06DFB">
              <w:rPr>
                <w:rFonts w:eastAsia="Times New Roman" w:cs="Calibri"/>
                <w:lang w:val="en-US" w:eastAsia="ar-SA"/>
              </w:rPr>
              <w:t xml:space="preserve"> </w:t>
            </w:r>
          </w:p>
        </w:tc>
      </w:tr>
      <w:tr w:rsidR="008B031F" w:rsidRPr="00B06DFB" w:rsidTr="00CD07F9">
        <w:trPr>
          <w:trHeight w:val="397"/>
        </w:trPr>
        <w:tc>
          <w:tcPr>
            <w:tcW w:w="4144" w:type="dxa"/>
            <w:shd w:val="clear" w:color="auto" w:fill="D9D9D9"/>
          </w:tcPr>
          <w:p w:rsidR="008B031F" w:rsidRPr="00B06DFB" w:rsidRDefault="00D91E2C" w:rsidP="00D91E2C">
            <w:pPr>
              <w:rPr>
                <w:lang w:val="en-US"/>
              </w:rPr>
            </w:pPr>
            <w:r w:rsidRPr="00B06DFB">
              <w:rPr>
                <w:lang w:val="en-US"/>
              </w:rPr>
              <w:t>Partners of the project</w:t>
            </w:r>
          </w:p>
        </w:tc>
        <w:tc>
          <w:tcPr>
            <w:tcW w:w="4815" w:type="dxa"/>
            <w:vAlign w:val="center"/>
          </w:tcPr>
          <w:p w:rsidR="008B031F" w:rsidRPr="00B06DFB" w:rsidRDefault="00D91E2C" w:rsidP="00D958C3">
            <w:pPr>
              <w:keepNext/>
              <w:keepLines/>
              <w:suppressAutoHyphens/>
              <w:spacing w:after="0" w:line="240" w:lineRule="auto"/>
              <w:rPr>
                <w:rFonts w:eastAsia="Times New Roman" w:cs="Calibri"/>
                <w:lang w:val="en-US" w:eastAsia="ar-SA"/>
              </w:rPr>
            </w:pPr>
            <w:r w:rsidRPr="00B06DFB">
              <w:rPr>
                <w:lang w:val="en-US"/>
              </w:rPr>
              <w:t>Association: “Čiriklji”, Bački Petrovac</w:t>
            </w:r>
          </w:p>
        </w:tc>
      </w:tr>
      <w:tr w:rsidR="008B031F" w:rsidRPr="00B06DFB" w:rsidTr="00CD07F9">
        <w:trPr>
          <w:trHeight w:val="397"/>
        </w:trPr>
        <w:tc>
          <w:tcPr>
            <w:tcW w:w="4144" w:type="dxa"/>
            <w:shd w:val="clear" w:color="auto" w:fill="D9D9D9"/>
          </w:tcPr>
          <w:p w:rsidR="008B031F" w:rsidRPr="00B06DFB" w:rsidRDefault="00D91E2C" w:rsidP="000F7EB4">
            <w:pPr>
              <w:rPr>
                <w:lang w:val="en-US"/>
              </w:rPr>
            </w:pPr>
            <w:r w:rsidRPr="00B06DFB">
              <w:rPr>
                <w:lang w:val="en-US"/>
              </w:rPr>
              <w:t xml:space="preserve">Total project budget </w:t>
            </w:r>
          </w:p>
        </w:tc>
        <w:tc>
          <w:tcPr>
            <w:tcW w:w="4815" w:type="dxa"/>
            <w:vAlign w:val="center"/>
          </w:tcPr>
          <w:p w:rsidR="008B031F" w:rsidRPr="00B06DFB" w:rsidRDefault="00D91E2C" w:rsidP="00D91E2C">
            <w:pPr>
              <w:rPr>
                <w:lang w:val="en-US"/>
              </w:rPr>
            </w:pPr>
            <w:r w:rsidRPr="00B06DFB">
              <w:rPr>
                <w:lang w:val="en-US"/>
              </w:rPr>
              <w:t>185,000.00 dinars (1,550 euro)</w:t>
            </w:r>
          </w:p>
        </w:tc>
      </w:tr>
      <w:tr w:rsidR="00F4466E" w:rsidRPr="00B06DFB" w:rsidTr="00CD07F9">
        <w:trPr>
          <w:trHeight w:val="397"/>
        </w:trPr>
        <w:tc>
          <w:tcPr>
            <w:tcW w:w="4144" w:type="dxa"/>
            <w:shd w:val="clear" w:color="auto" w:fill="D9D9D9"/>
          </w:tcPr>
          <w:p w:rsidR="00D91E2C" w:rsidRPr="00B06DFB" w:rsidRDefault="00D91E2C" w:rsidP="00D91E2C">
            <w:pPr>
              <w:pStyle w:val="NoSpacing"/>
              <w:rPr>
                <w:lang w:val="en-US"/>
              </w:rPr>
            </w:pPr>
            <w:r w:rsidRPr="00B06DFB">
              <w:rPr>
                <w:lang w:val="en-US"/>
              </w:rPr>
              <w:t>Donors:</w:t>
            </w:r>
          </w:p>
          <w:p w:rsidR="00D91E2C" w:rsidRPr="00B06DFB" w:rsidRDefault="00D91E2C" w:rsidP="00D91E2C">
            <w:pPr>
              <w:pStyle w:val="NoSpacing"/>
              <w:rPr>
                <w:lang w:val="en-US"/>
              </w:rPr>
            </w:pPr>
            <w:r w:rsidRPr="00B06DFB">
              <w:rPr>
                <w:lang w:val="en-US"/>
              </w:rPr>
              <w:t>- The name of the donor:</w:t>
            </w:r>
          </w:p>
          <w:p w:rsidR="00F4466E" w:rsidRPr="00B06DFB" w:rsidRDefault="00D91E2C" w:rsidP="00D91E2C">
            <w:pPr>
              <w:pStyle w:val="NoSpacing"/>
              <w:rPr>
                <w:lang w:val="en-US"/>
              </w:rPr>
            </w:pPr>
            <w:r w:rsidRPr="00B06DFB">
              <w:rPr>
                <w:lang w:val="en-US"/>
              </w:rPr>
              <w:t>- Amount of donation</w:t>
            </w:r>
          </w:p>
        </w:tc>
        <w:tc>
          <w:tcPr>
            <w:tcW w:w="4815" w:type="dxa"/>
            <w:vAlign w:val="center"/>
          </w:tcPr>
          <w:p w:rsidR="00D91E2C" w:rsidRPr="00B06DFB" w:rsidRDefault="00D91E2C" w:rsidP="00D91E2C">
            <w:pPr>
              <w:pStyle w:val="NoSpacing"/>
              <w:rPr>
                <w:lang w:val="en-US"/>
              </w:rPr>
            </w:pPr>
            <w:r w:rsidRPr="00B06DFB">
              <w:rPr>
                <w:lang w:val="en-US"/>
              </w:rPr>
              <w:t>Office for Human and Minority Rights of the Government of the Republic of Serbia</w:t>
            </w:r>
          </w:p>
          <w:p w:rsidR="00D91E2C" w:rsidRPr="00B06DFB" w:rsidRDefault="00D91E2C" w:rsidP="00D91E2C">
            <w:pPr>
              <w:pStyle w:val="NoSpacing"/>
              <w:rPr>
                <w:lang w:val="en-US"/>
              </w:rPr>
            </w:pPr>
            <w:r w:rsidRPr="00B06DFB">
              <w:rPr>
                <w:lang w:val="en-US"/>
              </w:rPr>
              <w:t>185,000.00 dinars (1,550 euro)</w:t>
            </w:r>
          </w:p>
          <w:p w:rsidR="00F4466E" w:rsidRPr="00B06DFB" w:rsidRDefault="00F4466E" w:rsidP="00D91E2C">
            <w:pPr>
              <w:pStyle w:val="NoSpacing"/>
              <w:rPr>
                <w:rFonts w:eastAsia="Times New Roman" w:cs="Calibri"/>
                <w:lang w:val="en-US" w:eastAsia="ar-SA"/>
              </w:rPr>
            </w:pPr>
          </w:p>
        </w:tc>
      </w:tr>
    </w:tbl>
    <w:p w:rsidR="009C27FA" w:rsidRPr="00B06DFB" w:rsidRDefault="009C27FA" w:rsidP="009C27FA">
      <w:pPr>
        <w:pStyle w:val="ListParagraph"/>
        <w:ind w:left="1065"/>
        <w:rPr>
          <w:rFonts w:asciiTheme="minorHAnsi" w:eastAsiaTheme="minorHAnsi" w:hAnsiTheme="minorHAnsi" w:cstheme="minorBidi"/>
        </w:rPr>
      </w:pPr>
    </w:p>
    <w:p w:rsidR="009C27FA" w:rsidRPr="00B06DFB" w:rsidRDefault="009C27FA" w:rsidP="009C27FA">
      <w:pPr>
        <w:pStyle w:val="ListParagraph"/>
        <w:ind w:left="1065"/>
        <w:rPr>
          <w:rFonts w:asciiTheme="minorHAnsi" w:eastAsiaTheme="minorHAnsi" w:hAnsiTheme="minorHAnsi" w:cstheme="minorBidi"/>
        </w:rPr>
      </w:pPr>
    </w:p>
    <w:p w:rsidR="00D91E2C" w:rsidRPr="00B06DFB" w:rsidRDefault="00D91E2C" w:rsidP="00D91E2C">
      <w:pPr>
        <w:rPr>
          <w:lang w:val="en-US"/>
        </w:rPr>
      </w:pPr>
      <w:r w:rsidRPr="00B06DFB">
        <w:rPr>
          <w:lang w:val="en-US"/>
        </w:rPr>
        <w:t>"Building a Roma intellectual elite at the University of NS"</w:t>
      </w:r>
    </w:p>
    <w:p w:rsidR="00D91E2C" w:rsidRPr="00B06DFB" w:rsidRDefault="00D91E2C" w:rsidP="00D91E2C">
      <w:pPr>
        <w:rPr>
          <w:lang w:val="en-US"/>
        </w:rPr>
      </w:pPr>
      <w:r w:rsidRPr="00B06DFB">
        <w:rPr>
          <w:lang w:val="en-US"/>
        </w:rPr>
        <w:t>Project goals:</w:t>
      </w:r>
    </w:p>
    <w:p w:rsidR="00D91E2C" w:rsidRPr="00B06DFB" w:rsidRDefault="00D91E2C" w:rsidP="00D91E2C">
      <w:pPr>
        <w:rPr>
          <w:lang w:val="en-US"/>
        </w:rPr>
      </w:pPr>
      <w:r w:rsidRPr="00B06DFB">
        <w:rPr>
          <w:lang w:val="en-US"/>
        </w:rPr>
        <w:t>1. Establish a system of mentoring for Roma students enrolled in various programs at the University of</w:t>
      </w:r>
      <w:r w:rsidR="00AE5781">
        <w:t xml:space="preserve"> </w:t>
      </w:r>
      <w:r w:rsidRPr="00B06DFB">
        <w:rPr>
          <w:lang w:val="en-US"/>
        </w:rPr>
        <w:t>Novi Sad and organize systematic mentoring with every Roma student individually.</w:t>
      </w:r>
    </w:p>
    <w:p w:rsidR="00D91E2C" w:rsidRPr="00B06DFB" w:rsidRDefault="00D91E2C" w:rsidP="00D91E2C">
      <w:pPr>
        <w:rPr>
          <w:lang w:val="en-US"/>
        </w:rPr>
      </w:pPr>
      <w:r w:rsidRPr="00B06DFB">
        <w:rPr>
          <w:lang w:val="en-US"/>
        </w:rPr>
        <w:t>2. Creating a Labor Market Scoreboard for Graduate Students.</w:t>
      </w:r>
    </w:p>
    <w:p w:rsidR="00D91E2C" w:rsidRPr="00B06DFB" w:rsidRDefault="00D91E2C" w:rsidP="00D91E2C">
      <w:pPr>
        <w:rPr>
          <w:lang w:val="en-US"/>
        </w:rPr>
      </w:pPr>
      <w:r w:rsidRPr="00B06DFB">
        <w:rPr>
          <w:lang w:val="en-US"/>
        </w:rPr>
        <w:t>3. Developing a new program at the University in line with the needs of the labor market and developing Bologna process at the University of Novi Sad.</w:t>
      </w:r>
    </w:p>
    <w:p w:rsidR="00D91E2C" w:rsidRDefault="00D91E2C" w:rsidP="00D91E2C"/>
    <w:p w:rsidR="00AE5781" w:rsidRDefault="00AE5781" w:rsidP="00D91E2C"/>
    <w:p w:rsidR="00AE5781" w:rsidRDefault="00AE5781" w:rsidP="00D91E2C"/>
    <w:p w:rsidR="00AE5781" w:rsidRDefault="00AE5781" w:rsidP="00D91E2C"/>
    <w:p w:rsidR="00AE5781" w:rsidRPr="00B06DFB" w:rsidRDefault="00AE5781" w:rsidP="00D91E2C">
      <w:pPr>
        <w:rPr>
          <w:lang w:val="en-US"/>
        </w:rPr>
      </w:pPr>
    </w:p>
    <w:p w:rsidR="00D91E2C" w:rsidRPr="00B06DFB" w:rsidRDefault="00D91E2C" w:rsidP="00D91E2C">
      <w:pPr>
        <w:rPr>
          <w:lang w:val="en-US"/>
        </w:rPr>
      </w:pPr>
      <w:r w:rsidRPr="00B06DFB">
        <w:rPr>
          <w:lang w:val="en-US"/>
        </w:rPr>
        <w:t>Project leader: University of Novi Sad</w:t>
      </w:r>
    </w:p>
    <w:p w:rsidR="00D91E2C" w:rsidRPr="00B06DFB" w:rsidRDefault="00D91E2C" w:rsidP="00D91E2C">
      <w:pPr>
        <w:rPr>
          <w:lang w:val="en-US"/>
        </w:rPr>
      </w:pPr>
      <w:r w:rsidRPr="00B06DFB">
        <w:rPr>
          <w:lang w:val="en-US"/>
        </w:rPr>
        <w:t>Partners on the project: Union of Roma Students of the University of Novi Sad and Association of Roma Students.</w:t>
      </w:r>
    </w:p>
    <w:p w:rsidR="00D91E2C" w:rsidRPr="00B06DFB" w:rsidRDefault="00D91E2C" w:rsidP="00D91E2C">
      <w:pPr>
        <w:rPr>
          <w:lang w:val="en-US"/>
        </w:rPr>
      </w:pPr>
      <w:r w:rsidRPr="00B06DFB">
        <w:rPr>
          <w:lang w:val="en-US"/>
        </w:rPr>
        <w:t>Duration of project: 1 year</w:t>
      </w:r>
    </w:p>
    <w:p w:rsidR="00D91E2C" w:rsidRPr="00B06DFB" w:rsidRDefault="00D91E2C" w:rsidP="00AE5781">
      <w:pPr>
        <w:jc w:val="both"/>
        <w:rPr>
          <w:lang w:val="en-US"/>
        </w:rPr>
      </w:pPr>
      <w:r w:rsidRPr="00B06DFB">
        <w:rPr>
          <w:lang w:val="en-US"/>
        </w:rPr>
        <w:t xml:space="preserve">This project was of great importance because it provided mentoring support to students and students of Roma nationality to complete their </w:t>
      </w:r>
      <w:r w:rsidR="00AE5781" w:rsidRPr="00B06DFB">
        <w:t>studies</w:t>
      </w:r>
      <w:r w:rsidRPr="00B06DFB">
        <w:rPr>
          <w:lang w:val="en-US"/>
        </w:rPr>
        <w:t xml:space="preserve"> support for finding employment. Also, the number of activities </w:t>
      </w:r>
      <w:r w:rsidR="00AE5781" w:rsidRPr="00B06DFB">
        <w:t>has been</w:t>
      </w:r>
      <w:r w:rsidRPr="00B06DFB">
        <w:rPr>
          <w:lang w:val="en-US"/>
        </w:rPr>
        <w:t xml:space="preserve"> implemented related to the reduction of stereotypes and prejudices about Roma through public debates, or cultural content.</w:t>
      </w:r>
    </w:p>
    <w:p w:rsidR="00D91E2C" w:rsidRPr="00B06DFB" w:rsidRDefault="00D91E2C" w:rsidP="00AE5781">
      <w:pPr>
        <w:jc w:val="both"/>
        <w:rPr>
          <w:lang w:val="en-US"/>
        </w:rPr>
      </w:pPr>
      <w:r w:rsidRPr="00B06DFB">
        <w:rPr>
          <w:lang w:val="en-US"/>
        </w:rPr>
        <w:t>The project "Inclusion of Roma students in secondary schools in AP Vojvodina" started the 2007/2008 school year, then from the provincial secretariat for education and culture.</w:t>
      </w:r>
    </w:p>
    <w:p w:rsidR="00D91E2C" w:rsidRPr="00B06DFB" w:rsidRDefault="00D91E2C" w:rsidP="00AE5781">
      <w:pPr>
        <w:jc w:val="both"/>
        <w:rPr>
          <w:lang w:val="en-US"/>
        </w:rPr>
      </w:pPr>
      <w:r w:rsidRPr="00B06DFB">
        <w:rPr>
          <w:lang w:val="en-US"/>
        </w:rPr>
        <w:t>Partners on the project were the Roma Integration Council in AP Vojvodina, the Association of Roma Students, the Union of Roma Students and the Vojvodina Roma Center for Democracy.</w:t>
      </w:r>
    </w:p>
    <w:p w:rsidR="00D91E2C" w:rsidRPr="00B06DFB" w:rsidRDefault="00D91E2C" w:rsidP="00AE5781">
      <w:pPr>
        <w:jc w:val="both"/>
        <w:rPr>
          <w:lang w:val="en-US"/>
        </w:rPr>
      </w:pPr>
      <w:r w:rsidRPr="00B06DFB">
        <w:rPr>
          <w:lang w:val="en-US"/>
        </w:rPr>
        <w:t>The main goal of the Project was to increase the number of Roma students who enroll and complete regular secondary schools in the territory of AP Vojvodina. A special accent was on increasing the number of students enrolled in four-year educational profiles, as well as improving their overall success during high school education, especially those students who come from socially, materially and educated families.</w:t>
      </w:r>
    </w:p>
    <w:p w:rsidR="00D91E2C" w:rsidRPr="00B06DFB" w:rsidRDefault="00D91E2C" w:rsidP="00D91E2C">
      <w:pPr>
        <w:rPr>
          <w:lang w:val="en-US"/>
        </w:rPr>
      </w:pPr>
      <w:r w:rsidRPr="00B06DFB">
        <w:rPr>
          <w:rFonts w:cs="Tahoma"/>
          <w:lang w:val="en-US"/>
        </w:rPr>
        <w:t xml:space="preserve"> </w:t>
      </w:r>
      <w:r w:rsidR="003703DB" w:rsidRPr="00B06DFB">
        <w:rPr>
          <w:rFonts w:cs="Tahoma"/>
          <w:lang w:val="en-US"/>
        </w:rPr>
        <w:br/>
      </w:r>
      <w:r w:rsidRPr="00B06DFB">
        <w:rPr>
          <w:lang w:val="en-US"/>
        </w:rPr>
        <w:t xml:space="preserve"> Total funds for the realization of this project amounted to 219.741.606</w:t>
      </w:r>
      <w:r w:rsidR="00AE5781" w:rsidRPr="00B06DFB">
        <w:t>,00</w:t>
      </w:r>
      <w:r w:rsidRPr="00B06DFB">
        <w:rPr>
          <w:lang w:val="en-US"/>
        </w:rPr>
        <w:t xml:space="preserve"> dinars.</w:t>
      </w:r>
    </w:p>
    <w:p w:rsidR="00D91E2C" w:rsidRPr="00B06DFB" w:rsidRDefault="00D91E2C" w:rsidP="00AE5781">
      <w:pPr>
        <w:jc w:val="both"/>
        <w:rPr>
          <w:lang w:val="en-US"/>
        </w:rPr>
      </w:pPr>
      <w:r w:rsidRPr="00B06DFB">
        <w:rPr>
          <w:lang w:val="en-US"/>
        </w:rPr>
        <w:t>In the first period of realization of the Project, total funds amounted to 1,148,826 euro, or 132,114,990.00 dinars (1 euro = 115,00 dinars), of which the Roma Education Fund (REF) provided funds in the amount of 850.408 euro, or 97.796.920,00 dinars, and the participation of the Secretariat amounted to 298,418 euro, or 34,318,070.00 dinars.</w:t>
      </w:r>
    </w:p>
    <w:p w:rsidR="00D91E2C" w:rsidRPr="00B06DFB" w:rsidRDefault="00D91E2C" w:rsidP="00AE5781">
      <w:pPr>
        <w:jc w:val="both"/>
        <w:rPr>
          <w:lang w:val="en-US"/>
        </w:rPr>
      </w:pPr>
      <w:r w:rsidRPr="00B06DFB">
        <w:rPr>
          <w:lang w:val="en-US"/>
        </w:rPr>
        <w:t>In the second period of realization, total assets amounted to USD 1,043,174, or RSD 87,626,616.00 (US $ 1 = RSD 84.00) and were provided by the Fond / Open Society Fund - Emergency Fund, Belgrade.</w:t>
      </w:r>
    </w:p>
    <w:p w:rsidR="00D91E2C" w:rsidRPr="00B06DFB" w:rsidRDefault="00D91E2C" w:rsidP="00AE5781">
      <w:pPr>
        <w:jc w:val="both"/>
        <w:rPr>
          <w:lang w:val="en-US"/>
        </w:rPr>
      </w:pPr>
      <w:r w:rsidRPr="00B06DFB">
        <w:rPr>
          <w:lang w:val="en-US"/>
        </w:rPr>
        <w:t>The duration of the Project was extended to the school year 2013/2014. in cooperation with the donor, or the Roma Education Fund in Budapest, due to the realization of the remaining funds in the total amount of 29,644.23 euro, or 3.341.500,00 dinars (1 euro = 115.00 dinars).</w:t>
      </w:r>
    </w:p>
    <w:p w:rsidR="00D91E2C" w:rsidRPr="00B06DFB" w:rsidRDefault="00D91E2C" w:rsidP="00AE5781">
      <w:pPr>
        <w:jc w:val="both"/>
        <w:rPr>
          <w:lang w:val="en-US"/>
        </w:rPr>
      </w:pPr>
      <w:r w:rsidRPr="00B06DFB">
        <w:rPr>
          <w:lang w:val="en-US"/>
        </w:rPr>
        <w:t xml:space="preserve">The project provided funds for scholarships, one-time funds for the purchase of school supplies at the beginning of each school year, funds for regressing the total travel expenses or part of those expenses for pupils who do not reside in the place of education, fees for permanent mentorship assistance of teachers / mentors and other attendants project activities (such as, among others, prize-winning excursion for the most successful scholarship recipients, laptops prize for students who </w:t>
      </w:r>
      <w:r w:rsidRPr="00B06DFB">
        <w:rPr>
          <w:lang w:val="en-US"/>
        </w:rPr>
        <w:lastRenderedPageBreak/>
        <w:t>finished high school education with a general success of 5.00, summer camp for girls, foreign language courses, tuition fees for students who after three years of education wanted to complete the fourth year of high school, visit the University of Novi Sad and some high schools of vocational studies in order to get acquainted with the conditions and possibilities of enrollment and continuation of education, teacher education mentors on mentoring work, etc.).</w:t>
      </w:r>
    </w:p>
    <w:p w:rsidR="00D91E2C" w:rsidRPr="00B06DFB" w:rsidRDefault="00D91E2C" w:rsidP="00AE5781">
      <w:pPr>
        <w:jc w:val="both"/>
        <w:rPr>
          <w:lang w:val="en-US"/>
        </w:rPr>
      </w:pPr>
      <w:r w:rsidRPr="00B06DFB">
        <w:rPr>
          <w:lang w:val="en-US"/>
        </w:rPr>
        <w:t>The project provided funds for the allocation of a total of 1,643 scholarships, during seven years of project duration.</w:t>
      </w:r>
    </w:p>
    <w:p w:rsidR="00D91E2C" w:rsidRPr="00B06DFB" w:rsidRDefault="00D91E2C" w:rsidP="00AE5781">
      <w:pPr>
        <w:jc w:val="both"/>
        <w:rPr>
          <w:lang w:val="en-US"/>
        </w:rPr>
      </w:pPr>
      <w:r w:rsidRPr="00B06DFB">
        <w:rPr>
          <w:lang w:val="en-US"/>
        </w:rPr>
        <w:t> We particularly emphasize the inclusion of a larger number of Roma girls in the Project, over the course of seven years. Out of all scholarship students, 55.01% were girls, and 44.99% were boys.</w:t>
      </w:r>
    </w:p>
    <w:p w:rsidR="00D91E2C" w:rsidRPr="00B06DFB" w:rsidRDefault="00D91E2C" w:rsidP="00AE5781">
      <w:pPr>
        <w:jc w:val="both"/>
        <w:rPr>
          <w:lang w:val="en-US"/>
        </w:rPr>
      </w:pPr>
      <w:r w:rsidRPr="00B06DFB">
        <w:rPr>
          <w:lang w:val="en-US"/>
        </w:rPr>
        <w:t>Scholarship and mentoring have proved to be an effective compensation for the economic barriers of Roma students towards education, as well as providing the necessary support that parents could not always provide.</w:t>
      </w:r>
    </w:p>
    <w:p w:rsidR="00D91E2C" w:rsidRPr="00B06DFB" w:rsidRDefault="00D91E2C" w:rsidP="00AE5781">
      <w:pPr>
        <w:jc w:val="both"/>
        <w:rPr>
          <w:lang w:val="en-US"/>
        </w:rPr>
      </w:pPr>
      <w:r w:rsidRPr="00B06DFB">
        <w:rPr>
          <w:lang w:val="en-US"/>
        </w:rPr>
        <w:t>As the mentoring system did not exist in our country, the Project provided the opportunity to examine the need and the effect of introducing this type of support to secondary school students.</w:t>
      </w:r>
    </w:p>
    <w:p w:rsidR="00D91E2C" w:rsidRPr="00B06DFB" w:rsidRDefault="00D91E2C" w:rsidP="00AE5781">
      <w:pPr>
        <w:jc w:val="both"/>
        <w:rPr>
          <w:lang w:val="en-US"/>
        </w:rPr>
      </w:pPr>
      <w:r w:rsidRPr="00B06DFB">
        <w:rPr>
          <w:lang w:val="en-US"/>
        </w:rPr>
        <w:t>The project provided inclusion of different actors at different levels of its realization. As a result, the project became recognizable for its benefit to individuals and the community.</w:t>
      </w:r>
    </w:p>
    <w:p w:rsidR="00D91E2C" w:rsidRPr="00B06DFB" w:rsidRDefault="00D91E2C" w:rsidP="00AE5781">
      <w:pPr>
        <w:jc w:val="both"/>
        <w:rPr>
          <w:lang w:val="en-US"/>
        </w:rPr>
      </w:pPr>
      <w:r w:rsidRPr="00B06DFB">
        <w:rPr>
          <w:lang w:val="en-US"/>
        </w:rPr>
        <w:t>This project was implemented in several other countries in the region, and donors estimated it as the highest quality project.</w:t>
      </w:r>
    </w:p>
    <w:p w:rsidR="00D91E2C" w:rsidRPr="00B06DFB" w:rsidRDefault="00D91E2C" w:rsidP="00AE5781">
      <w:pPr>
        <w:jc w:val="both"/>
        <w:rPr>
          <w:lang w:val="en-US"/>
        </w:rPr>
      </w:pPr>
      <w:r w:rsidRPr="00B06DFB">
        <w:rPr>
          <w:lang w:val="en-US"/>
        </w:rPr>
        <w:t>The results achieved in the education of Roma children, as well as the successful implementation of the project "Inclusion of Roma children in secondary schools in the Autonomous Province of Vojvodina" were a prerequisite for the Ministry of Education, Science and Technological Development of the Republic of Serbia, following the decision to take over and continue the realization of the Project and at the state level.</w:t>
      </w:r>
    </w:p>
    <w:p w:rsidR="00D91E2C" w:rsidRPr="00B06DFB" w:rsidRDefault="00D91E2C" w:rsidP="00AE5781">
      <w:pPr>
        <w:jc w:val="both"/>
        <w:rPr>
          <w:lang w:val="en-US"/>
        </w:rPr>
      </w:pPr>
      <w:r w:rsidRPr="00B06DFB">
        <w:rPr>
          <w:lang w:val="en-US"/>
        </w:rPr>
        <w:t>In this way, the Provincial Government, by its concrete activities, once again showed its readiness to influence the slowdown of the Roma population and to improve their position.</w:t>
      </w:r>
    </w:p>
    <w:p w:rsidR="00D91E2C" w:rsidRPr="00B06DFB" w:rsidRDefault="00D91E2C" w:rsidP="00AE5781">
      <w:pPr>
        <w:jc w:val="both"/>
        <w:rPr>
          <w:lang w:val="en-US"/>
        </w:rPr>
      </w:pPr>
      <w:r w:rsidRPr="00B06DFB">
        <w:rPr>
          <w:lang w:val="en-US"/>
        </w:rPr>
        <w:t>Since 2014, we have partnered with the Center for the production of knowledge and skills from Novi Sad within the framework of the PGF project (Project Generation Facility) in which our role is:</w:t>
      </w:r>
    </w:p>
    <w:p w:rsidR="00D91E2C" w:rsidRPr="00B06DFB" w:rsidRDefault="00D91E2C" w:rsidP="00D91E2C">
      <w:pPr>
        <w:rPr>
          <w:lang w:val="en-US"/>
        </w:rPr>
      </w:pPr>
      <w:r w:rsidRPr="00B06DFB">
        <w:rPr>
          <w:lang w:val="en-US"/>
        </w:rPr>
        <w:t>1. Organizing and facilitating round tables;</w:t>
      </w:r>
    </w:p>
    <w:p w:rsidR="00D91E2C" w:rsidRPr="00B06DFB" w:rsidRDefault="00D91E2C" w:rsidP="00D91E2C">
      <w:pPr>
        <w:rPr>
          <w:lang w:val="en-US"/>
        </w:rPr>
      </w:pPr>
      <w:r w:rsidRPr="00B06DFB">
        <w:rPr>
          <w:lang w:val="en-US"/>
        </w:rPr>
        <w:t>2. Promotion of the activities of the PGF team;</w:t>
      </w:r>
    </w:p>
    <w:p w:rsidR="00D91E2C" w:rsidRPr="00B06DFB" w:rsidRDefault="00D91E2C" w:rsidP="00D91E2C">
      <w:pPr>
        <w:rPr>
          <w:lang w:val="en-US"/>
        </w:rPr>
      </w:pPr>
      <w:r w:rsidRPr="00B06DFB">
        <w:rPr>
          <w:lang w:val="en-US"/>
        </w:rPr>
        <w:t>3. Communication in communication between PGF team and end users;</w:t>
      </w:r>
    </w:p>
    <w:p w:rsidR="00D91E2C" w:rsidRPr="00B06DFB" w:rsidRDefault="00D91E2C" w:rsidP="00D91E2C">
      <w:pPr>
        <w:rPr>
          <w:lang w:val="en-US"/>
        </w:rPr>
      </w:pPr>
      <w:r w:rsidRPr="00B06DFB">
        <w:rPr>
          <w:lang w:val="en-US"/>
        </w:rPr>
        <w:t>4. Motivates end users to use PGF services;</w:t>
      </w:r>
    </w:p>
    <w:p w:rsidR="00D91E2C" w:rsidRPr="00B06DFB" w:rsidRDefault="00D91E2C" w:rsidP="00D91E2C">
      <w:pPr>
        <w:rPr>
          <w:lang w:val="en-US"/>
        </w:rPr>
      </w:pPr>
      <w:r w:rsidRPr="00B06DFB">
        <w:rPr>
          <w:lang w:val="en-US"/>
        </w:rPr>
        <w:t>5. Inform end users about current vacancies and opportunities.</w:t>
      </w:r>
    </w:p>
    <w:p w:rsidR="00D91E2C" w:rsidRPr="00B06DFB" w:rsidRDefault="00D91E2C" w:rsidP="00AE5781">
      <w:pPr>
        <w:jc w:val="both"/>
        <w:rPr>
          <w:lang w:val="en-US"/>
        </w:rPr>
      </w:pPr>
      <w:r w:rsidRPr="00B06DFB">
        <w:rPr>
          <w:lang w:val="en-US"/>
        </w:rPr>
        <w:t xml:space="preserve">The PGF team is focused on providing support to Roma and others working for the benefit of Roma communities in order to ensure an equal level of quality of project ideas and advocacy capacities as well as other applicants for EU funds. At the same time, this will affect the utilization of the </w:t>
      </w:r>
      <w:r w:rsidRPr="00B06DFB">
        <w:rPr>
          <w:lang w:val="en-US"/>
        </w:rPr>
        <w:lastRenderedPageBreak/>
        <w:t>experience and capacity of the existing Open Society Fund system in order to stimulate interest for potential beneficiaries and direct them towards projects that bring sustainable solutions in order to improve the position of Roma.</w:t>
      </w:r>
    </w:p>
    <w:p w:rsidR="00D91E2C" w:rsidRPr="00B06DFB" w:rsidRDefault="00D91E2C" w:rsidP="00AE5781">
      <w:pPr>
        <w:jc w:val="both"/>
        <w:rPr>
          <w:lang w:val="en-US"/>
        </w:rPr>
      </w:pPr>
      <w:r w:rsidRPr="00B06DFB">
        <w:rPr>
          <w:lang w:val="en-US"/>
        </w:rPr>
        <w:t>In addition to the project activities, we are actively participating in the process of implementation of the Measure of affirmative action for enrollment of Roma students in secondary, high schools and faculties, scholarships and accommodation in student and student dormitories.</w:t>
      </w:r>
    </w:p>
    <w:p w:rsidR="00D91E2C" w:rsidRPr="00B06DFB" w:rsidRDefault="00D91E2C" w:rsidP="00D91E2C">
      <w:pPr>
        <w:rPr>
          <w:i/>
          <w:lang w:val="en-US"/>
        </w:rPr>
      </w:pPr>
      <w:r w:rsidRPr="00B06DFB">
        <w:rPr>
          <w:i/>
          <w:lang w:val="en-US"/>
        </w:rPr>
        <w:t>Contact Information:</w:t>
      </w:r>
    </w:p>
    <w:p w:rsidR="00D91E2C" w:rsidRPr="00B06DFB" w:rsidRDefault="00D91E2C" w:rsidP="00D91E2C">
      <w:pPr>
        <w:pStyle w:val="NoSpacing"/>
        <w:rPr>
          <w:lang w:val="en-US"/>
        </w:rPr>
      </w:pPr>
      <w:r w:rsidRPr="00B06DFB">
        <w:rPr>
          <w:lang w:val="en-US"/>
        </w:rPr>
        <w:t>Union of Roma Students in the University of Novi Sad</w:t>
      </w:r>
    </w:p>
    <w:p w:rsidR="00D91E2C" w:rsidRPr="00B06DFB" w:rsidRDefault="00D91E2C" w:rsidP="00D91E2C">
      <w:pPr>
        <w:pStyle w:val="NoSpacing"/>
        <w:rPr>
          <w:lang w:val="en-US"/>
        </w:rPr>
      </w:pPr>
      <w:r w:rsidRPr="00B06DFB">
        <w:rPr>
          <w:lang w:val="en-US"/>
        </w:rPr>
        <w:t>Ignjat</w:t>
      </w:r>
      <w:r w:rsidR="00AE5781">
        <w:t>a</w:t>
      </w:r>
      <w:r w:rsidRPr="00B06DFB">
        <w:rPr>
          <w:lang w:val="en-US"/>
        </w:rPr>
        <w:t xml:space="preserve"> Pavlasa 3</w:t>
      </w:r>
    </w:p>
    <w:p w:rsidR="00D91E2C" w:rsidRPr="00B06DFB" w:rsidRDefault="00D91E2C" w:rsidP="00D91E2C">
      <w:pPr>
        <w:pStyle w:val="NoSpacing"/>
        <w:rPr>
          <w:lang w:val="en-US"/>
        </w:rPr>
      </w:pPr>
      <w:r w:rsidRPr="00B06DFB">
        <w:rPr>
          <w:lang w:val="en-US"/>
        </w:rPr>
        <w:t>21000 Novi Sad</w:t>
      </w:r>
    </w:p>
    <w:p w:rsidR="00D91E2C" w:rsidRPr="00B06DFB" w:rsidRDefault="00D91E2C" w:rsidP="00D91E2C">
      <w:pPr>
        <w:pStyle w:val="NoSpacing"/>
        <w:rPr>
          <w:lang w:val="en-US"/>
        </w:rPr>
      </w:pPr>
      <w:r w:rsidRPr="00B06DFB">
        <w:rPr>
          <w:lang w:val="en-US"/>
        </w:rPr>
        <w:t>PIB: 104223277</w:t>
      </w:r>
    </w:p>
    <w:p w:rsidR="00D91E2C" w:rsidRPr="00B06DFB" w:rsidRDefault="00D91E2C" w:rsidP="00D91E2C">
      <w:pPr>
        <w:pStyle w:val="NoSpacing"/>
        <w:rPr>
          <w:lang w:val="en-US"/>
        </w:rPr>
      </w:pPr>
      <w:r w:rsidRPr="00B06DFB">
        <w:rPr>
          <w:lang w:val="en-US"/>
        </w:rPr>
        <w:t>MBR: 08854033</w:t>
      </w:r>
    </w:p>
    <w:p w:rsidR="00D91E2C" w:rsidRPr="00B06DFB" w:rsidRDefault="00D91E2C" w:rsidP="00D91E2C">
      <w:pPr>
        <w:pStyle w:val="NoSpacing"/>
        <w:rPr>
          <w:lang w:val="en-US"/>
        </w:rPr>
      </w:pPr>
      <w:r w:rsidRPr="00B06DFB">
        <w:rPr>
          <w:lang w:val="en-US"/>
        </w:rPr>
        <w:t>Phone: 060 / 635-66-32</w:t>
      </w:r>
    </w:p>
    <w:p w:rsidR="00D91E2C" w:rsidRPr="00B06DFB" w:rsidRDefault="00D91E2C" w:rsidP="00D91E2C">
      <w:pPr>
        <w:pStyle w:val="NoSpacing"/>
        <w:rPr>
          <w:lang w:val="en-US"/>
        </w:rPr>
      </w:pPr>
      <w:r w:rsidRPr="00B06DFB">
        <w:rPr>
          <w:lang w:val="en-US"/>
        </w:rPr>
        <w:t xml:space="preserve">E-mail: </w:t>
      </w:r>
      <w:hyperlink r:id="rId8" w:history="1">
        <w:r w:rsidRPr="00B06DFB">
          <w:rPr>
            <w:rStyle w:val="Hyperlink"/>
            <w:lang w:val="en-US"/>
          </w:rPr>
          <w:t>ursuns@yahoo.com</w:t>
        </w:r>
      </w:hyperlink>
    </w:p>
    <w:p w:rsidR="00D91E2C" w:rsidRPr="00B06DFB" w:rsidRDefault="00D91E2C" w:rsidP="00D91E2C">
      <w:pPr>
        <w:pStyle w:val="NoSpacing"/>
        <w:rPr>
          <w:lang w:val="en-US"/>
        </w:rPr>
      </w:pPr>
      <w:r w:rsidRPr="00B06DFB">
        <w:rPr>
          <w:lang w:val="en-US"/>
        </w:rPr>
        <w:t xml:space="preserve">President of the </w:t>
      </w:r>
      <w:r w:rsidR="00AE5781">
        <w:t>Board: Romeo Mihajlovic</w:t>
      </w:r>
      <w:r w:rsidRPr="00B06DFB">
        <w:rPr>
          <w:lang w:val="en-US"/>
        </w:rPr>
        <w:t>, dipl.ecc</w:t>
      </w:r>
    </w:p>
    <w:p w:rsidR="00D91E2C" w:rsidRPr="00B06DFB" w:rsidRDefault="00D91E2C" w:rsidP="00D91E2C">
      <w:pPr>
        <w:pStyle w:val="ListParagraph"/>
        <w:ind w:left="0"/>
      </w:pPr>
    </w:p>
    <w:p w:rsidR="00334C66" w:rsidRPr="00B06DFB" w:rsidRDefault="00334C66" w:rsidP="00334C66">
      <w:pPr>
        <w:spacing w:after="0"/>
        <w:jc w:val="both"/>
        <w:rPr>
          <w:lang w:val="en-US"/>
        </w:rPr>
      </w:pPr>
    </w:p>
    <w:sectPr w:rsidR="00334C66" w:rsidRPr="00B06DFB" w:rsidSect="00E9390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93" w:rsidRDefault="00527D93" w:rsidP="00702214">
      <w:pPr>
        <w:spacing w:after="0" w:line="240" w:lineRule="auto"/>
      </w:pPr>
      <w:r>
        <w:separator/>
      </w:r>
    </w:p>
  </w:endnote>
  <w:endnote w:type="continuationSeparator" w:id="0">
    <w:p w:rsidR="00527D93" w:rsidRDefault="00527D93" w:rsidP="0070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14" w:rsidRDefault="00080E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History- Overview of the activities</w:t>
    </w:r>
    <w:r w:rsidR="00702214">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w:t>
    </w:r>
    <w:r w:rsidR="00F731C8">
      <w:rPr>
        <w:rFonts w:eastAsiaTheme="minorEastAsia"/>
      </w:rPr>
      <w:fldChar w:fldCharType="begin"/>
    </w:r>
    <w:r w:rsidR="00702214">
      <w:instrText xml:space="preserve"> PAGE   \* MERGEFORMAT </w:instrText>
    </w:r>
    <w:r w:rsidR="00F731C8">
      <w:rPr>
        <w:rFonts w:eastAsiaTheme="minorEastAsia"/>
      </w:rPr>
      <w:fldChar w:fldCharType="separate"/>
    </w:r>
    <w:r w:rsidR="00AE0235" w:rsidRPr="00AE0235">
      <w:rPr>
        <w:rFonts w:asciiTheme="majorHAnsi" w:eastAsiaTheme="majorEastAsia" w:hAnsiTheme="majorHAnsi" w:cstheme="majorBidi"/>
        <w:noProof/>
      </w:rPr>
      <w:t>2</w:t>
    </w:r>
    <w:r w:rsidR="00F731C8">
      <w:rPr>
        <w:rFonts w:asciiTheme="majorHAnsi" w:eastAsiaTheme="majorEastAsia" w:hAnsiTheme="majorHAnsi" w:cstheme="majorBidi"/>
        <w:noProof/>
      </w:rPr>
      <w:fldChar w:fldCharType="end"/>
    </w:r>
  </w:p>
  <w:p w:rsidR="00702214" w:rsidRDefault="0070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93" w:rsidRDefault="00527D93" w:rsidP="00702214">
      <w:pPr>
        <w:spacing w:after="0" w:line="240" w:lineRule="auto"/>
      </w:pPr>
      <w:r>
        <w:separator/>
      </w:r>
    </w:p>
  </w:footnote>
  <w:footnote w:type="continuationSeparator" w:id="0">
    <w:p w:rsidR="00527D93" w:rsidRDefault="00527D93" w:rsidP="0070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lang w:val="en-US"/>
      </w:rPr>
      <w:alias w:val="Title"/>
      <w:id w:val="77738743"/>
      <w:placeholder>
        <w:docPart w:val="A3F96157B2864D7D9488E57F39998EE4"/>
      </w:placeholder>
      <w:dataBinding w:prefixMappings="xmlns:ns0='http://schemas.openxmlformats.org/package/2006/metadata/core-properties' xmlns:ns1='http://purl.org/dc/elements/1.1/'" w:xpath="/ns0:coreProperties[1]/ns1:title[1]" w:storeItemID="{6C3C8BC8-F283-45AE-878A-BAB7291924A1}"/>
      <w:text/>
    </w:sdtPr>
    <w:sdtContent>
      <w:p w:rsidR="00B06DFB" w:rsidRPr="00AE0235" w:rsidRDefault="00AE0235">
        <w:pPr>
          <w:pStyle w:val="Header"/>
          <w:pBdr>
            <w:bottom w:val="thickThinSmallGap" w:sz="24" w:space="1" w:color="622423" w:themeColor="accent2" w:themeShade="7F"/>
          </w:pBdr>
          <w:jc w:val="center"/>
          <w:rPr>
            <w:rFonts w:asciiTheme="majorHAnsi" w:eastAsiaTheme="majorEastAsia" w:hAnsiTheme="majorHAnsi" w:cstheme="majorBidi"/>
            <w:sz w:val="40"/>
            <w:szCs w:val="32"/>
            <w:lang w:val="en-US"/>
          </w:rPr>
        </w:pPr>
        <w:r w:rsidRPr="00AE0235">
          <w:rPr>
            <w:sz w:val="28"/>
            <w:lang w:val="en-US"/>
          </w:rPr>
          <w:t>Association Union of Roma student University of Novi Sad</w:t>
        </w:r>
      </w:p>
    </w:sdtContent>
  </w:sdt>
  <w:p w:rsidR="00702214" w:rsidRPr="00AE0235" w:rsidRDefault="00702214">
    <w:pPr>
      <w:pStyle w:val="Header"/>
      <w:rPr>
        <w:sz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708D"/>
    <w:multiLevelType w:val="hybridMultilevel"/>
    <w:tmpl w:val="790E6B46"/>
    <w:lvl w:ilvl="0" w:tplc="7FEAC61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073DA"/>
    <w:multiLevelType w:val="hybridMultilevel"/>
    <w:tmpl w:val="5576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47B1A"/>
    <w:multiLevelType w:val="hybridMultilevel"/>
    <w:tmpl w:val="429C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F2"/>
    <w:rsid w:val="00080EA7"/>
    <w:rsid w:val="000B4C30"/>
    <w:rsid w:val="000E18BD"/>
    <w:rsid w:val="00116ED3"/>
    <w:rsid w:val="001C34B1"/>
    <w:rsid w:val="00226647"/>
    <w:rsid w:val="00256262"/>
    <w:rsid w:val="002C11FB"/>
    <w:rsid w:val="00334C66"/>
    <w:rsid w:val="003703DB"/>
    <w:rsid w:val="00405FA9"/>
    <w:rsid w:val="004A7738"/>
    <w:rsid w:val="004C44AC"/>
    <w:rsid w:val="004F21F1"/>
    <w:rsid w:val="00527D93"/>
    <w:rsid w:val="00702214"/>
    <w:rsid w:val="007C28B1"/>
    <w:rsid w:val="007C3AEA"/>
    <w:rsid w:val="008B031F"/>
    <w:rsid w:val="00990658"/>
    <w:rsid w:val="009C27FA"/>
    <w:rsid w:val="00A34BF2"/>
    <w:rsid w:val="00AE0235"/>
    <w:rsid w:val="00AE5781"/>
    <w:rsid w:val="00B06DFB"/>
    <w:rsid w:val="00B462D2"/>
    <w:rsid w:val="00C14DE7"/>
    <w:rsid w:val="00C728CE"/>
    <w:rsid w:val="00D54BCB"/>
    <w:rsid w:val="00D601EA"/>
    <w:rsid w:val="00D91E2C"/>
    <w:rsid w:val="00E152E9"/>
    <w:rsid w:val="00E93905"/>
    <w:rsid w:val="00EA22CA"/>
    <w:rsid w:val="00EF070E"/>
    <w:rsid w:val="00F42E72"/>
    <w:rsid w:val="00F4466E"/>
    <w:rsid w:val="00F709F5"/>
    <w:rsid w:val="00F73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FA"/>
    <w:pPr>
      <w:spacing w:after="0" w:line="240" w:lineRule="auto"/>
      <w:ind w:left="720"/>
      <w:contextualSpacing/>
      <w:jc w:val="both"/>
    </w:pPr>
    <w:rPr>
      <w:rFonts w:ascii="Calibri" w:eastAsia="Calibri" w:hAnsi="Calibri" w:cs="Times New Roman"/>
      <w:lang w:val="en-US"/>
    </w:rPr>
  </w:style>
  <w:style w:type="character" w:styleId="Hyperlink">
    <w:name w:val="Hyperlink"/>
    <w:basedOn w:val="DefaultParagraphFont"/>
    <w:uiPriority w:val="99"/>
    <w:unhideWhenUsed/>
    <w:rsid w:val="00334C66"/>
    <w:rPr>
      <w:color w:val="0000FF" w:themeColor="hyperlink"/>
      <w:u w:val="single"/>
    </w:rPr>
  </w:style>
  <w:style w:type="paragraph" w:styleId="Header">
    <w:name w:val="header"/>
    <w:basedOn w:val="Normal"/>
    <w:link w:val="HeaderChar"/>
    <w:uiPriority w:val="99"/>
    <w:unhideWhenUsed/>
    <w:rsid w:val="007022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214"/>
  </w:style>
  <w:style w:type="paragraph" w:styleId="Footer">
    <w:name w:val="footer"/>
    <w:basedOn w:val="Normal"/>
    <w:link w:val="FooterChar"/>
    <w:uiPriority w:val="99"/>
    <w:unhideWhenUsed/>
    <w:rsid w:val="007022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214"/>
  </w:style>
  <w:style w:type="paragraph" w:styleId="BalloonText">
    <w:name w:val="Balloon Text"/>
    <w:basedOn w:val="Normal"/>
    <w:link w:val="BalloonTextChar"/>
    <w:uiPriority w:val="99"/>
    <w:semiHidden/>
    <w:unhideWhenUsed/>
    <w:rsid w:val="0070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14"/>
    <w:rPr>
      <w:rFonts w:ascii="Tahoma" w:hAnsi="Tahoma" w:cs="Tahoma"/>
      <w:sz w:val="16"/>
      <w:szCs w:val="16"/>
    </w:rPr>
  </w:style>
  <w:style w:type="paragraph" w:styleId="NoSpacing">
    <w:name w:val="No Spacing"/>
    <w:uiPriority w:val="1"/>
    <w:qFormat/>
    <w:rsid w:val="00EA22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FA"/>
    <w:pPr>
      <w:spacing w:after="0" w:line="240" w:lineRule="auto"/>
      <w:ind w:left="720"/>
      <w:contextualSpacing/>
      <w:jc w:val="both"/>
    </w:pPr>
    <w:rPr>
      <w:rFonts w:ascii="Calibri" w:eastAsia="Calibri" w:hAnsi="Calibri" w:cs="Times New Roman"/>
      <w:lang w:val="en-US"/>
    </w:rPr>
  </w:style>
  <w:style w:type="character" w:styleId="Hyperlink">
    <w:name w:val="Hyperlink"/>
    <w:basedOn w:val="DefaultParagraphFont"/>
    <w:uiPriority w:val="99"/>
    <w:unhideWhenUsed/>
    <w:rsid w:val="00334C66"/>
    <w:rPr>
      <w:color w:val="0000FF" w:themeColor="hyperlink"/>
      <w:u w:val="single"/>
    </w:rPr>
  </w:style>
  <w:style w:type="paragraph" w:styleId="Header">
    <w:name w:val="header"/>
    <w:basedOn w:val="Normal"/>
    <w:link w:val="HeaderChar"/>
    <w:uiPriority w:val="99"/>
    <w:unhideWhenUsed/>
    <w:rsid w:val="007022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214"/>
  </w:style>
  <w:style w:type="paragraph" w:styleId="Footer">
    <w:name w:val="footer"/>
    <w:basedOn w:val="Normal"/>
    <w:link w:val="FooterChar"/>
    <w:uiPriority w:val="99"/>
    <w:unhideWhenUsed/>
    <w:rsid w:val="007022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214"/>
  </w:style>
  <w:style w:type="paragraph" w:styleId="BalloonText">
    <w:name w:val="Balloon Text"/>
    <w:basedOn w:val="Normal"/>
    <w:link w:val="BalloonTextChar"/>
    <w:uiPriority w:val="99"/>
    <w:semiHidden/>
    <w:unhideWhenUsed/>
    <w:rsid w:val="0070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14"/>
    <w:rPr>
      <w:rFonts w:ascii="Tahoma" w:hAnsi="Tahoma" w:cs="Tahoma"/>
      <w:sz w:val="16"/>
      <w:szCs w:val="16"/>
    </w:rPr>
  </w:style>
  <w:style w:type="paragraph" w:styleId="NoSpacing">
    <w:name w:val="No Spacing"/>
    <w:uiPriority w:val="1"/>
    <w:qFormat/>
    <w:rsid w:val="00EA2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uns@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96157B2864D7D9488E57F39998EE4"/>
        <w:category>
          <w:name w:val="General"/>
          <w:gallery w:val="placeholder"/>
        </w:category>
        <w:types>
          <w:type w:val="bbPlcHdr"/>
        </w:types>
        <w:behaviors>
          <w:behavior w:val="content"/>
        </w:behaviors>
        <w:guid w:val="{11506C86-63DF-4321-9BEB-8E3B98D0975D}"/>
      </w:docPartPr>
      <w:docPartBody>
        <w:p w:rsidR="00BE4C9A" w:rsidRDefault="00AE484C" w:rsidP="00AE484C">
          <w:pPr>
            <w:pStyle w:val="A3F96157B2864D7D9488E57F39998E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4C"/>
    <w:rsid w:val="001D5476"/>
    <w:rsid w:val="00A117CF"/>
    <w:rsid w:val="00AE484C"/>
    <w:rsid w:val="00BE4C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96157B2864D7D9488E57F39998EE4">
    <w:name w:val="A3F96157B2864D7D9488E57F39998EE4"/>
    <w:rsid w:val="00AE48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96157B2864D7D9488E57F39998EE4">
    <w:name w:val="A3F96157B2864D7D9488E57F39998EE4"/>
    <w:rsid w:val="00AE4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Association Union of Roma student University of Novi Sad</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Union of Roma student University of Novi Sad</dc:title>
  <dc:creator>inkluzija3</dc:creator>
  <cp:lastModifiedBy>inkluzija3</cp:lastModifiedBy>
  <cp:revision>2</cp:revision>
  <dcterms:created xsi:type="dcterms:W3CDTF">2018-08-30T10:07:00Z</dcterms:created>
  <dcterms:modified xsi:type="dcterms:W3CDTF">2018-08-30T10:07:00Z</dcterms:modified>
</cp:coreProperties>
</file>